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35" w:rsidRDefault="008F2861">
      <w:pPr>
        <w:spacing w:after="25" w:line="238" w:lineRule="auto"/>
        <w:ind w:left="-5" w:right="626"/>
      </w:pPr>
      <w:r>
        <w:rPr>
          <w:sz w:val="24"/>
        </w:rPr>
        <w:t xml:space="preserve">Принято                                                                                                УТВЕРЖДЕНО на педагогическом совете                                                                   приказом 5-1 </w:t>
      </w:r>
      <w:r>
        <w:rPr>
          <w:sz w:val="24"/>
        </w:rPr>
        <w:t>протокол №                                                                                          от «</w:t>
      </w:r>
      <w:r>
        <w:rPr>
          <w:sz w:val="24"/>
          <w:u w:val="single" w:color="000000"/>
        </w:rPr>
        <w:t>01</w:t>
      </w:r>
      <w:r>
        <w:rPr>
          <w:sz w:val="24"/>
        </w:rPr>
        <w:t xml:space="preserve">» </w:t>
      </w:r>
      <w:r>
        <w:rPr>
          <w:sz w:val="24"/>
          <w:u w:val="single" w:color="000000"/>
        </w:rPr>
        <w:t xml:space="preserve">марта </w:t>
      </w:r>
      <w:r>
        <w:rPr>
          <w:sz w:val="24"/>
        </w:rPr>
        <w:t xml:space="preserve">2020г </w:t>
      </w:r>
      <w:proofErr w:type="gramStart"/>
      <w:r>
        <w:rPr>
          <w:sz w:val="24"/>
        </w:rPr>
        <w:t>от  «</w:t>
      </w:r>
      <w:proofErr w:type="gramEnd"/>
      <w:r>
        <w:rPr>
          <w:sz w:val="24"/>
        </w:rPr>
        <w:t>15»  марта 2020</w:t>
      </w:r>
      <w:r>
        <w:rPr>
          <w:sz w:val="24"/>
        </w:rPr>
        <w:t xml:space="preserve">г.                                                                        Директор школы-сад </w:t>
      </w:r>
    </w:p>
    <w:p w:rsidR="00BF4F35" w:rsidRDefault="008F2861">
      <w:pPr>
        <w:spacing w:after="73" w:line="238" w:lineRule="auto"/>
        <w:ind w:left="-5" w:right="391"/>
      </w:pPr>
      <w:r>
        <w:rPr>
          <w:sz w:val="24"/>
        </w:rPr>
        <w:t xml:space="preserve">                      </w:t>
      </w:r>
      <w:r>
        <w:rPr>
          <w:sz w:val="24"/>
        </w:rPr>
        <w:t xml:space="preserve">                                                                                    ______ Магомедов Ш.М.</w:t>
      </w:r>
      <w:r>
        <w:rPr>
          <w:sz w:val="24"/>
        </w:rPr>
        <w:t xml:space="preserve">  </w:t>
      </w:r>
    </w:p>
    <w:p w:rsidR="00BF4F35" w:rsidRDefault="008F2861">
      <w:pPr>
        <w:spacing w:after="0" w:line="259" w:lineRule="auto"/>
        <w:ind w:left="93" w:right="0" w:firstLine="0"/>
        <w:jc w:val="center"/>
      </w:pPr>
      <w:r>
        <w:rPr>
          <w:sz w:val="32"/>
        </w:rPr>
        <w:t xml:space="preserve"> </w:t>
      </w:r>
    </w:p>
    <w:p w:rsidR="00BF4F35" w:rsidRDefault="008F2861">
      <w:pPr>
        <w:spacing w:after="28" w:line="259" w:lineRule="auto"/>
        <w:ind w:left="93" w:right="0" w:firstLine="0"/>
        <w:jc w:val="center"/>
      </w:pPr>
      <w:r>
        <w:rPr>
          <w:sz w:val="32"/>
        </w:rPr>
        <w:t xml:space="preserve"> </w:t>
      </w:r>
    </w:p>
    <w:p w:rsidR="00BF4F35" w:rsidRDefault="008F2861">
      <w:pPr>
        <w:pStyle w:val="1"/>
      </w:pPr>
      <w:r>
        <w:t xml:space="preserve">ПОЛОЖЕНИЕ </w:t>
      </w:r>
    </w:p>
    <w:p w:rsidR="00BF4F35" w:rsidRDefault="008F2861">
      <w:pPr>
        <w:spacing w:after="0"/>
        <w:jc w:val="center"/>
      </w:pPr>
      <w:r>
        <w:t xml:space="preserve">о физкультурном комплексе «Готов к труду и обороне» в МКОУ «2-Цовкринская СОШ им. </w:t>
      </w:r>
      <w:proofErr w:type="spellStart"/>
      <w:r>
        <w:t>Маграмова</w:t>
      </w:r>
      <w:proofErr w:type="spellEnd"/>
      <w:r>
        <w:t xml:space="preserve"> В.М.</w:t>
      </w:r>
      <w:r>
        <w:t xml:space="preserve">» </w:t>
      </w:r>
    </w:p>
    <w:p w:rsidR="00BF4F35" w:rsidRDefault="008F2861">
      <w:pPr>
        <w:spacing w:after="67" w:line="259" w:lineRule="auto"/>
        <w:ind w:left="0" w:right="0" w:firstLine="0"/>
      </w:pPr>
      <w:r>
        <w:rPr>
          <w:sz w:val="24"/>
        </w:rPr>
        <w:t xml:space="preserve"> </w:t>
      </w:r>
    </w:p>
    <w:p w:rsidR="00BF4F35" w:rsidRDefault="008F2861">
      <w:pPr>
        <w:spacing w:after="0"/>
        <w:ind w:right="1266"/>
        <w:jc w:val="center"/>
      </w:pPr>
      <w:r>
        <w:t xml:space="preserve">1. Цель и задачи комплекса </w:t>
      </w:r>
    </w:p>
    <w:p w:rsidR="00BF4F35" w:rsidRDefault="008F2861">
      <w:pPr>
        <w:ind w:left="-5" w:right="0"/>
      </w:pPr>
      <w:r>
        <w:t>Целью создания фи</w:t>
      </w:r>
      <w:r>
        <w:t>зкультурного комплекса «Готов к труду и обороне» (далее- комплекс) является использование средств физической культуры и спорта в оздоровлении обучающихся, совершенствование физкультурно-</w:t>
      </w:r>
      <w:r>
        <w:t xml:space="preserve">оздоровительной и спортивной работы в школе. </w:t>
      </w:r>
    </w:p>
    <w:p w:rsidR="00BF4F35" w:rsidRDefault="008F2861">
      <w:pPr>
        <w:ind w:left="-5" w:right="0"/>
      </w:pPr>
      <w:r>
        <w:t xml:space="preserve">Задачи </w:t>
      </w:r>
      <w:proofErr w:type="gramStart"/>
      <w:r>
        <w:t>комплекса :</w:t>
      </w:r>
      <w:proofErr w:type="gramEnd"/>
      <w:r>
        <w:t xml:space="preserve"> </w:t>
      </w:r>
    </w:p>
    <w:p w:rsidR="00BF4F35" w:rsidRDefault="008F2861">
      <w:pPr>
        <w:numPr>
          <w:ilvl w:val="0"/>
          <w:numId w:val="1"/>
        </w:numPr>
        <w:ind w:right="0"/>
      </w:pPr>
      <w:r>
        <w:t>совер</w:t>
      </w:r>
      <w:r>
        <w:t xml:space="preserve">шенствование нормативного и программно-методического обеспечения процесса физического воспитания; </w:t>
      </w:r>
    </w:p>
    <w:p w:rsidR="00BF4F35" w:rsidRDefault="008F2861">
      <w:pPr>
        <w:numPr>
          <w:ilvl w:val="0"/>
          <w:numId w:val="1"/>
        </w:numPr>
        <w:ind w:right="0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уровнем физической подготовки и степенью владения практическими умениями физкультурно-оздоровительной и прикладной направленности;</w:t>
      </w:r>
      <w:r>
        <w:t xml:space="preserve"> </w:t>
      </w:r>
    </w:p>
    <w:p w:rsidR="00BF4F35" w:rsidRDefault="008F2861">
      <w:pPr>
        <w:numPr>
          <w:ilvl w:val="0"/>
          <w:numId w:val="1"/>
        </w:numPr>
        <w:ind w:right="0"/>
      </w:pPr>
      <w:r>
        <w:t xml:space="preserve">повышение интереса обучающихся допризывного возраста к развитию физических и волевых качеств, готовности к защите Отечества. </w:t>
      </w:r>
    </w:p>
    <w:p w:rsidR="00BF4F35" w:rsidRDefault="008F2861">
      <w:pPr>
        <w:spacing w:after="27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0"/>
        <w:ind w:right="1269"/>
        <w:jc w:val="center"/>
      </w:pPr>
      <w:r>
        <w:t xml:space="preserve">2. Содержание и структура комплекса </w:t>
      </w:r>
    </w:p>
    <w:p w:rsidR="00BF4F35" w:rsidRDefault="008F2861">
      <w:pPr>
        <w:spacing w:after="27" w:line="259" w:lineRule="auto"/>
        <w:ind w:left="83" w:right="0" w:firstLine="0"/>
        <w:jc w:val="center"/>
      </w:pPr>
      <w:r>
        <w:t xml:space="preserve"> </w:t>
      </w:r>
    </w:p>
    <w:p w:rsidR="00BF4F35" w:rsidRDefault="008F2861">
      <w:pPr>
        <w:numPr>
          <w:ilvl w:val="1"/>
          <w:numId w:val="1"/>
        </w:numPr>
        <w:ind w:right="471" w:hanging="347"/>
      </w:pPr>
      <w:r>
        <w:t xml:space="preserve">Основу комплекса составляют виды испытаний и нормы, предназначенные для определения уровня развития основных физических качеств (силы, быстроты, выносливости и др.) и уровня владения прикладными </w:t>
      </w:r>
      <w:proofErr w:type="gramStart"/>
      <w:r>
        <w:t>навыками  (</w:t>
      </w:r>
      <w:proofErr w:type="gramEnd"/>
      <w:r>
        <w:t xml:space="preserve"> бега на лыжах, метаний и др.). </w:t>
      </w:r>
    </w:p>
    <w:p w:rsidR="00BF4F35" w:rsidRDefault="008F2861">
      <w:pPr>
        <w:numPr>
          <w:ilvl w:val="1"/>
          <w:numId w:val="1"/>
        </w:numPr>
        <w:ind w:right="471" w:hanging="347"/>
      </w:pPr>
      <w:r>
        <w:t>Комплекс разработ</w:t>
      </w:r>
      <w:r>
        <w:t xml:space="preserve">ан для детей в возрасте от 6 (7) до 17 лет; Молодежи в возрасте от 18 лет. </w:t>
      </w:r>
    </w:p>
    <w:p w:rsidR="00BF4F35" w:rsidRDefault="008F2861">
      <w:pPr>
        <w:ind w:left="-5" w:right="0"/>
      </w:pPr>
      <w:r>
        <w:t xml:space="preserve">Комплекс для обучающихся состоит из пяти ступеней: </w:t>
      </w:r>
    </w:p>
    <w:p w:rsidR="00BF4F35" w:rsidRDefault="008F2861">
      <w:pPr>
        <w:numPr>
          <w:ilvl w:val="0"/>
          <w:numId w:val="2"/>
        </w:numPr>
        <w:ind w:right="0" w:hanging="352"/>
      </w:pPr>
      <w:r>
        <w:t xml:space="preserve">ступень – 6-8 лет; </w:t>
      </w:r>
    </w:p>
    <w:p w:rsidR="00BF4F35" w:rsidRDefault="008F2861">
      <w:pPr>
        <w:numPr>
          <w:ilvl w:val="0"/>
          <w:numId w:val="2"/>
        </w:numPr>
        <w:ind w:right="0" w:hanging="352"/>
      </w:pPr>
      <w:r>
        <w:t xml:space="preserve">ступень – 9-10 лет; </w:t>
      </w:r>
    </w:p>
    <w:p w:rsidR="00BF4F35" w:rsidRDefault="008F2861">
      <w:pPr>
        <w:numPr>
          <w:ilvl w:val="0"/>
          <w:numId w:val="2"/>
        </w:numPr>
        <w:ind w:right="0" w:hanging="352"/>
      </w:pPr>
      <w:r>
        <w:t xml:space="preserve">ступень – 11-13 лет; </w:t>
      </w:r>
    </w:p>
    <w:p w:rsidR="008F2861" w:rsidRDefault="008F2861">
      <w:pPr>
        <w:numPr>
          <w:ilvl w:val="0"/>
          <w:numId w:val="2"/>
        </w:numPr>
        <w:ind w:right="0" w:hanging="352"/>
      </w:pPr>
      <w:r>
        <w:t>ступень – 14-15 лет;</w:t>
      </w:r>
    </w:p>
    <w:p w:rsidR="00BF4F35" w:rsidRDefault="008F2861">
      <w:pPr>
        <w:numPr>
          <w:ilvl w:val="0"/>
          <w:numId w:val="2"/>
        </w:numPr>
        <w:ind w:right="0" w:hanging="352"/>
      </w:pPr>
      <w:bookmarkStart w:id="0" w:name="_GoBack"/>
      <w:bookmarkEnd w:id="0"/>
      <w:r>
        <w:t xml:space="preserve">ступень – 16-17 лет. </w:t>
      </w:r>
    </w:p>
    <w:p w:rsidR="00BF4F35" w:rsidRDefault="008F2861">
      <w:pPr>
        <w:ind w:left="-5" w:right="0"/>
      </w:pPr>
      <w:r>
        <w:lastRenderedPageBreak/>
        <w:t>3. Перечень видов ис</w:t>
      </w:r>
      <w:r>
        <w:t xml:space="preserve">пытаний комплекса и определяемых ими физических качеств и прикладных навыков: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 xml:space="preserve">бег на короткие дистанции – определение развития скоростных возможностей;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>бег на длинные дистанции – определение развития выносливости; - челночный бег – определение развития с</w:t>
      </w:r>
      <w:r>
        <w:t xml:space="preserve">коростных возможностей и координации движений;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 xml:space="preserve">подтягивание на высокой и низкой перекладине, поднимание туловища из положения лежа на спине – определение развития силы и выносливости; - прыжки в </w:t>
      </w:r>
      <w:proofErr w:type="gramStart"/>
      <w:r>
        <w:t>длину  (</w:t>
      </w:r>
      <w:proofErr w:type="gramEnd"/>
      <w:r>
        <w:t xml:space="preserve"> с места  и с разбега) – определение скоростно-силов</w:t>
      </w:r>
      <w:r>
        <w:t xml:space="preserve">ых возможностей;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 xml:space="preserve">наклон вперед с прямыми ногами – определение развития гибкости;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 xml:space="preserve">лыжные гонки – владение прикладным навыком; </w:t>
      </w:r>
    </w:p>
    <w:p w:rsidR="00BF4F35" w:rsidRDefault="008F2861">
      <w:pPr>
        <w:numPr>
          <w:ilvl w:val="0"/>
          <w:numId w:val="3"/>
        </w:numPr>
        <w:ind w:right="0" w:hanging="165"/>
      </w:pPr>
      <w:r>
        <w:t xml:space="preserve">метание мяча в цель </w:t>
      </w:r>
      <w:proofErr w:type="gramStart"/>
      <w:r>
        <w:t>( или</w:t>
      </w:r>
      <w:proofErr w:type="gramEnd"/>
      <w:r>
        <w:t xml:space="preserve"> гранаты на дальность) – владение прикладным навыком. </w:t>
      </w:r>
    </w:p>
    <w:p w:rsidR="00BF4F35" w:rsidRDefault="008F2861">
      <w:pPr>
        <w:spacing w:after="0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25" w:line="259" w:lineRule="auto"/>
        <w:ind w:left="83" w:right="0" w:firstLine="0"/>
        <w:jc w:val="center"/>
      </w:pPr>
      <w:r>
        <w:t xml:space="preserve"> </w:t>
      </w:r>
    </w:p>
    <w:p w:rsidR="00BF4F35" w:rsidRDefault="008F2861">
      <w:pPr>
        <w:spacing w:after="0"/>
        <w:ind w:right="1269"/>
        <w:jc w:val="center"/>
      </w:pPr>
      <w:r>
        <w:t xml:space="preserve">3. Организация работы по сдаче норм комплекса </w:t>
      </w:r>
    </w:p>
    <w:p w:rsidR="00BF4F35" w:rsidRDefault="008F2861">
      <w:pPr>
        <w:spacing w:after="23" w:line="259" w:lineRule="auto"/>
        <w:ind w:left="0" w:right="0" w:firstLine="0"/>
      </w:pPr>
      <w:r>
        <w:t xml:space="preserve"> </w:t>
      </w:r>
    </w:p>
    <w:p w:rsidR="00BF4F35" w:rsidRDefault="008F2861">
      <w:pPr>
        <w:ind w:left="-5" w:right="93"/>
      </w:pPr>
      <w:r>
        <w:t>1. К сдаче нормативов допускаются обучающиеся, отнесенные по состоянию здоровья к основной группе, имеющие справку установленного образца. 2. Обучающиеся принимают участие в сдаче норм комплекса на доброволь</w:t>
      </w:r>
      <w:r>
        <w:t xml:space="preserve">ной основе. </w:t>
      </w:r>
    </w:p>
    <w:p w:rsidR="00BF4F35" w:rsidRDefault="008F2861">
      <w:pPr>
        <w:ind w:left="-5" w:right="0"/>
      </w:pPr>
      <w:r>
        <w:t xml:space="preserve">3.Обучающиеся в возрасте 6-8 лет не проходят испытания комплекса. Ими производится освоение навыков движения, а также введение в курс физической культуры и основ личной гигиены в соответствии с видами испытаний и нормами для I ступени. </w:t>
      </w:r>
    </w:p>
    <w:p w:rsidR="00BF4F35" w:rsidRDefault="008F2861">
      <w:pPr>
        <w:ind w:left="-5" w:right="0"/>
      </w:pPr>
      <w:r>
        <w:t>4. Исп</w:t>
      </w:r>
      <w:r>
        <w:t xml:space="preserve">ытания комплекса проводятся в период с 01.03 по 28.03 учебного года. 5.Обучающиеся, показавшие в ходе испытаний уровень физической подготовки, соответствующие требованиям установленных нормативов, вручается знак «ГТО» и удостоверение к знаку. </w:t>
      </w:r>
    </w:p>
    <w:p w:rsidR="00BF4F35" w:rsidRDefault="008F2861">
      <w:pPr>
        <w:ind w:left="-5" w:right="128"/>
      </w:pPr>
      <w:r>
        <w:t xml:space="preserve">6. В </w:t>
      </w:r>
      <w:proofErr w:type="gramStart"/>
      <w:r>
        <w:t xml:space="preserve">школе  </w:t>
      </w:r>
      <w:r>
        <w:t>разрабатывается</w:t>
      </w:r>
      <w:proofErr w:type="gramEnd"/>
      <w:r>
        <w:t xml:space="preserve"> план мероприятий по реализации комплекса  на период  текущего учебного года, который утверждается приказом директора школы. 7. Основной формой мероприятий в рамках комплекса является «День здоровья». </w:t>
      </w:r>
    </w:p>
    <w:p w:rsidR="00BF4F35" w:rsidRDefault="008F2861">
      <w:pPr>
        <w:numPr>
          <w:ilvl w:val="0"/>
          <w:numId w:val="4"/>
        </w:numPr>
        <w:ind w:right="286"/>
      </w:pPr>
      <w:r>
        <w:t>При проведении испытаний применяются но</w:t>
      </w:r>
      <w:r>
        <w:t xml:space="preserve">рмативы, утвержденные постановление ЦК КПСС и Совета Министров СССР от 17.01.1972г. № 61 «О введении нового Всесоюзного физкультурного комплекса «Готов к труду и обороне СССР (ГТО)». </w:t>
      </w:r>
    </w:p>
    <w:p w:rsidR="00BF4F35" w:rsidRDefault="008F2861">
      <w:pPr>
        <w:numPr>
          <w:ilvl w:val="0"/>
          <w:numId w:val="4"/>
        </w:numPr>
        <w:ind w:right="286"/>
      </w:pPr>
      <w:r>
        <w:lastRenderedPageBreak/>
        <w:t>При проведении мероприятий комплекса обеспечивается медицинское обслужив</w:t>
      </w:r>
      <w:r>
        <w:t xml:space="preserve">ание. 10. Информация по реализации комплекса размещается на сайте школы. </w:t>
      </w:r>
    </w:p>
    <w:p w:rsidR="00BF4F35" w:rsidRDefault="008F2861">
      <w:pPr>
        <w:spacing w:after="25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0"/>
        <w:ind w:right="1269"/>
        <w:jc w:val="center"/>
      </w:pPr>
      <w:r>
        <w:t xml:space="preserve">4. Комиссия по сдаче норм комплекса </w:t>
      </w:r>
    </w:p>
    <w:p w:rsidR="00BF4F35" w:rsidRDefault="008F2861">
      <w:pPr>
        <w:spacing w:after="26" w:line="259" w:lineRule="auto"/>
        <w:ind w:left="0" w:right="0" w:firstLine="0"/>
      </w:pPr>
      <w:r>
        <w:t xml:space="preserve"> </w:t>
      </w:r>
    </w:p>
    <w:p w:rsidR="00BF4F35" w:rsidRDefault="008F2861">
      <w:pPr>
        <w:numPr>
          <w:ilvl w:val="0"/>
          <w:numId w:val="5"/>
        </w:numPr>
        <w:ind w:right="0"/>
      </w:pPr>
      <w:r>
        <w:t xml:space="preserve">В целях организации сдачи норм комплекса в школе создается комиссия по сдаче норм физкультурного комплекса «Готов к труду и обороне» (далее </w:t>
      </w:r>
      <w:r>
        <w:t xml:space="preserve">– комиссия). </w:t>
      </w:r>
    </w:p>
    <w:p w:rsidR="00BF4F35" w:rsidRDefault="008F2861">
      <w:pPr>
        <w:numPr>
          <w:ilvl w:val="0"/>
          <w:numId w:val="5"/>
        </w:numPr>
        <w:ind w:right="0"/>
      </w:pPr>
      <w:r>
        <w:t xml:space="preserve">В состав комиссии входят педагоги, родители, представители общественных организаций, члены муниципального совета по сдаче норм комплекса. </w:t>
      </w:r>
    </w:p>
    <w:p w:rsidR="00BF4F35" w:rsidRDefault="008F2861">
      <w:pPr>
        <w:numPr>
          <w:ilvl w:val="0"/>
          <w:numId w:val="5"/>
        </w:numPr>
        <w:ind w:right="0"/>
      </w:pPr>
      <w:r>
        <w:t xml:space="preserve">Состав комиссии и план ее работы утверждается приказом </w:t>
      </w:r>
      <w:proofErr w:type="gramStart"/>
      <w:r>
        <w:t>директора  школы</w:t>
      </w:r>
      <w:proofErr w:type="gramEnd"/>
      <w:r>
        <w:t xml:space="preserve">. </w:t>
      </w:r>
    </w:p>
    <w:p w:rsidR="00BF4F35" w:rsidRDefault="008F2861">
      <w:pPr>
        <w:spacing w:after="27" w:line="259" w:lineRule="auto"/>
        <w:ind w:left="0" w:right="0" w:firstLine="0"/>
      </w:pPr>
      <w:r>
        <w:t xml:space="preserve"> </w:t>
      </w:r>
    </w:p>
    <w:p w:rsidR="00BF4F35" w:rsidRDefault="008F2861">
      <w:pPr>
        <w:ind w:left="-15" w:right="1777" w:firstLine="2122"/>
      </w:pPr>
      <w:r>
        <w:t xml:space="preserve">5. Учет результатов сдачи норм комплекса 1. Комиссия обеспечивает прохождение испытаний комплекса. </w:t>
      </w:r>
    </w:p>
    <w:p w:rsidR="00BF4F35" w:rsidRDefault="008F2861">
      <w:pPr>
        <w:numPr>
          <w:ilvl w:val="0"/>
          <w:numId w:val="6"/>
        </w:numPr>
        <w:ind w:right="0" w:hanging="283"/>
      </w:pPr>
      <w:r>
        <w:t xml:space="preserve">Комиссия оформляет протоколы сдачи комплекса. </w:t>
      </w:r>
    </w:p>
    <w:p w:rsidR="00BF4F35" w:rsidRDefault="008F2861">
      <w:pPr>
        <w:numPr>
          <w:ilvl w:val="0"/>
          <w:numId w:val="6"/>
        </w:numPr>
        <w:ind w:right="0" w:hanging="283"/>
      </w:pPr>
      <w:r>
        <w:t xml:space="preserve">Данные о прохождении испытаний заносятся в журнал сдачи норм комплекса. </w:t>
      </w:r>
    </w:p>
    <w:p w:rsidR="00BF4F35" w:rsidRDefault="008F2861">
      <w:pPr>
        <w:numPr>
          <w:ilvl w:val="0"/>
          <w:numId w:val="6"/>
        </w:numPr>
        <w:ind w:right="0" w:hanging="283"/>
      </w:pPr>
      <w:r>
        <w:t xml:space="preserve">По результатам сдачи норм комплекса </w:t>
      </w:r>
      <w:r>
        <w:t xml:space="preserve">по каждому </w:t>
      </w:r>
      <w:proofErr w:type="gramStart"/>
      <w:r>
        <w:t>классу  оформляет</w:t>
      </w:r>
      <w:proofErr w:type="gramEnd"/>
      <w:r>
        <w:t xml:space="preserve"> сводный протокол сдачи норм комплекса включающий: - фамилию, имя обучающегося (полностью), дату рождения; </w:t>
      </w:r>
    </w:p>
    <w:p w:rsidR="00BF4F35" w:rsidRDefault="008F2861">
      <w:pPr>
        <w:numPr>
          <w:ilvl w:val="0"/>
          <w:numId w:val="7"/>
        </w:numPr>
        <w:ind w:right="79" w:hanging="163"/>
      </w:pPr>
      <w:r>
        <w:t xml:space="preserve">результаты испытаний уровня физической подготовки; </w:t>
      </w:r>
    </w:p>
    <w:p w:rsidR="00BF4F35" w:rsidRDefault="008F2861">
      <w:pPr>
        <w:numPr>
          <w:ilvl w:val="0"/>
          <w:numId w:val="7"/>
        </w:numPr>
        <w:ind w:right="79" w:hanging="163"/>
      </w:pPr>
      <w:r>
        <w:t xml:space="preserve">особая отметка о факте выполнения нормативов на уровне </w:t>
      </w:r>
      <w:proofErr w:type="gramStart"/>
      <w:r>
        <w:t>требований  д</w:t>
      </w:r>
      <w:r>
        <w:t>ля</w:t>
      </w:r>
      <w:proofErr w:type="gramEnd"/>
      <w:r>
        <w:t xml:space="preserve"> награждения золотым или серебряным  значком, - подписи членов комиссии школы. </w:t>
      </w:r>
    </w:p>
    <w:p w:rsidR="00BF4F35" w:rsidRDefault="008F2861">
      <w:pPr>
        <w:ind w:left="-5" w:right="0"/>
      </w:pPr>
      <w:r>
        <w:t xml:space="preserve">В заголовке сводного протокола указывается </w:t>
      </w:r>
      <w:proofErr w:type="gramStart"/>
      <w:r>
        <w:t>класс  и</w:t>
      </w:r>
      <w:proofErr w:type="gramEnd"/>
      <w:r>
        <w:t xml:space="preserve"> категория возрастной группы.  </w:t>
      </w:r>
    </w:p>
    <w:p w:rsidR="00BF4F35" w:rsidRDefault="008F2861">
      <w:pPr>
        <w:ind w:left="-5" w:right="0"/>
      </w:pPr>
      <w:r>
        <w:t xml:space="preserve">В сводном протоколе сначала указываются результаты мальчиков, а потом девочек.  </w:t>
      </w:r>
    </w:p>
    <w:p w:rsidR="00BF4F35" w:rsidRDefault="008F2861">
      <w:pPr>
        <w:ind w:left="-5" w:right="0"/>
      </w:pPr>
      <w:r>
        <w:t xml:space="preserve">В случае, </w:t>
      </w:r>
      <w:r>
        <w:t xml:space="preserve">если в классе обучаются дети, относящиеся к разным возрастным группам, их результаты оформляются разными протоколами. </w:t>
      </w:r>
    </w:p>
    <w:p w:rsidR="00BF4F35" w:rsidRDefault="008F2861">
      <w:pPr>
        <w:numPr>
          <w:ilvl w:val="0"/>
          <w:numId w:val="8"/>
        </w:numPr>
        <w:ind w:right="633" w:hanging="281"/>
      </w:pPr>
      <w:r>
        <w:t xml:space="preserve">Сводные протоколы по каждому классу школы (документ на бумажном </w:t>
      </w:r>
      <w:proofErr w:type="gramStart"/>
      <w:r>
        <w:t>носителе)  представляются</w:t>
      </w:r>
      <w:proofErr w:type="gramEnd"/>
      <w:r>
        <w:t xml:space="preserve"> школой  в муниципальный совет по сдаче норм ком</w:t>
      </w:r>
      <w:r>
        <w:t xml:space="preserve">плекса ГТО до 15 марта текущего года. </w:t>
      </w:r>
    </w:p>
    <w:p w:rsidR="00BF4F35" w:rsidRDefault="008F2861">
      <w:pPr>
        <w:spacing w:after="0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0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BF4F35" w:rsidRDefault="008F2861">
      <w:pPr>
        <w:spacing w:after="0" w:line="259" w:lineRule="auto"/>
        <w:ind w:left="0" w:right="0" w:firstLine="0"/>
      </w:pPr>
      <w:r>
        <w:t xml:space="preserve"> </w:t>
      </w:r>
    </w:p>
    <w:p w:rsidR="00BF4F35" w:rsidRDefault="008F2861">
      <w:pPr>
        <w:spacing w:after="23" w:line="259" w:lineRule="auto"/>
        <w:ind w:left="0" w:right="0" w:firstLine="0"/>
      </w:pPr>
      <w:r>
        <w:t xml:space="preserve"> </w:t>
      </w:r>
    </w:p>
    <w:p w:rsidR="00BF4F35" w:rsidRDefault="008F2861">
      <w:pPr>
        <w:numPr>
          <w:ilvl w:val="0"/>
          <w:numId w:val="8"/>
        </w:numPr>
        <w:spacing w:after="0"/>
        <w:ind w:right="633" w:hanging="281"/>
      </w:pPr>
      <w:r>
        <w:t xml:space="preserve">Знак «ГТО» </w:t>
      </w:r>
    </w:p>
    <w:p w:rsidR="00BF4F35" w:rsidRDefault="008F2861">
      <w:pPr>
        <w:spacing w:after="0" w:line="259" w:lineRule="auto"/>
        <w:ind w:left="83" w:right="0" w:firstLine="0"/>
        <w:jc w:val="center"/>
      </w:pPr>
      <w:r>
        <w:t xml:space="preserve"> </w:t>
      </w:r>
    </w:p>
    <w:p w:rsidR="00BF4F35" w:rsidRDefault="008F2861">
      <w:pPr>
        <w:numPr>
          <w:ilvl w:val="0"/>
          <w:numId w:val="9"/>
        </w:numPr>
        <w:ind w:right="0"/>
      </w:pPr>
      <w:r>
        <w:t xml:space="preserve">Знак «ГТО» и удостоверение к нему вручается в торжественной обстановке. </w:t>
      </w:r>
    </w:p>
    <w:p w:rsidR="00BF4F35" w:rsidRDefault="008F2861">
      <w:pPr>
        <w:numPr>
          <w:ilvl w:val="0"/>
          <w:numId w:val="9"/>
        </w:numPr>
        <w:ind w:right="0"/>
      </w:pPr>
      <w:r>
        <w:t xml:space="preserve">Для получения знака изъявившим желание пройти испытания необходимо выполнить все нормы соответствующей ступени комплекса на соответствующий уровень. </w:t>
      </w:r>
    </w:p>
    <w:p w:rsidR="00BF4F35" w:rsidRDefault="008F2861">
      <w:pPr>
        <w:ind w:left="-5" w:right="0"/>
      </w:pPr>
      <w:r>
        <w:t>Если обучающийся выполнил две и менее номы на серебряный знак, а остальные нормы на золотой, то он получае</w:t>
      </w:r>
      <w:r>
        <w:t xml:space="preserve">т золотой знак. </w:t>
      </w:r>
    </w:p>
    <w:sectPr w:rsidR="00BF4F35">
      <w:pgSz w:w="11907" w:h="16839"/>
      <w:pgMar w:top="1181" w:right="864" w:bottom="1221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18A"/>
    <w:multiLevelType w:val="hybridMultilevel"/>
    <w:tmpl w:val="65F288A2"/>
    <w:lvl w:ilvl="0" w:tplc="3140CDB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ED3D0">
      <w:start w:val="1"/>
      <w:numFmt w:val="decimal"/>
      <w:lvlText w:val="%2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22274">
      <w:start w:val="1"/>
      <w:numFmt w:val="lowerRoman"/>
      <w:lvlText w:val="%3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162064">
      <w:start w:val="1"/>
      <w:numFmt w:val="decimal"/>
      <w:lvlText w:val="%4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1A9CA8">
      <w:start w:val="1"/>
      <w:numFmt w:val="lowerLetter"/>
      <w:lvlText w:val="%5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8A5DC">
      <w:start w:val="1"/>
      <w:numFmt w:val="lowerRoman"/>
      <w:lvlText w:val="%6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EB70E">
      <w:start w:val="1"/>
      <w:numFmt w:val="decimal"/>
      <w:lvlText w:val="%7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CE6216">
      <w:start w:val="1"/>
      <w:numFmt w:val="lowerLetter"/>
      <w:lvlText w:val="%8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4EFAA">
      <w:start w:val="1"/>
      <w:numFmt w:val="lowerRoman"/>
      <w:lvlText w:val="%9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44439"/>
    <w:multiLevelType w:val="hybridMultilevel"/>
    <w:tmpl w:val="E1ECA400"/>
    <w:lvl w:ilvl="0" w:tplc="135ABFC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5094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01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784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CF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87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46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83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2EA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245082"/>
    <w:multiLevelType w:val="hybridMultilevel"/>
    <w:tmpl w:val="8D9AEB9A"/>
    <w:lvl w:ilvl="0" w:tplc="FF40FAB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E8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6CE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8AF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EF2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82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8D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6D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27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151472"/>
    <w:multiLevelType w:val="hybridMultilevel"/>
    <w:tmpl w:val="0270E638"/>
    <w:lvl w:ilvl="0" w:tplc="A282C1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C6E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C6A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9C2E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348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A6A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02A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FE7C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861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364DE"/>
    <w:multiLevelType w:val="hybridMultilevel"/>
    <w:tmpl w:val="E1029878"/>
    <w:lvl w:ilvl="0" w:tplc="DEBC6562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C35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AE9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EF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0F3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095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C8F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A401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E1B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E10E8"/>
    <w:multiLevelType w:val="hybridMultilevel"/>
    <w:tmpl w:val="76260E20"/>
    <w:lvl w:ilvl="0" w:tplc="3620FC0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0C8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C6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0F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9E0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AA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07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4A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8A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FE38EF"/>
    <w:multiLevelType w:val="hybridMultilevel"/>
    <w:tmpl w:val="E3E8FE6C"/>
    <w:lvl w:ilvl="0" w:tplc="26063D84">
      <w:start w:val="5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E67FBC">
      <w:start w:val="1"/>
      <w:numFmt w:val="lowerLetter"/>
      <w:lvlText w:val="%2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4313E">
      <w:start w:val="1"/>
      <w:numFmt w:val="lowerRoman"/>
      <w:lvlText w:val="%3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2F04E">
      <w:start w:val="1"/>
      <w:numFmt w:val="decimal"/>
      <w:lvlText w:val="%4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E23BE">
      <w:start w:val="1"/>
      <w:numFmt w:val="lowerLetter"/>
      <w:lvlText w:val="%5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168AF4">
      <w:start w:val="1"/>
      <w:numFmt w:val="lowerRoman"/>
      <w:lvlText w:val="%6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64E5DA">
      <w:start w:val="1"/>
      <w:numFmt w:val="decimal"/>
      <w:lvlText w:val="%7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693FA">
      <w:start w:val="1"/>
      <w:numFmt w:val="lowerLetter"/>
      <w:lvlText w:val="%8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9CB592">
      <w:start w:val="1"/>
      <w:numFmt w:val="lowerRoman"/>
      <w:lvlText w:val="%9"/>
      <w:lvlJc w:val="left"/>
      <w:pPr>
        <w:ind w:left="8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5067D1"/>
    <w:multiLevelType w:val="hybridMultilevel"/>
    <w:tmpl w:val="2870C542"/>
    <w:lvl w:ilvl="0" w:tplc="03E6E5BC">
      <w:start w:val="1"/>
      <w:numFmt w:val="upperRoman"/>
      <w:lvlText w:val="%1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06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C9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E22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564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0E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202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E8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0C9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E06A3C"/>
    <w:multiLevelType w:val="hybridMultilevel"/>
    <w:tmpl w:val="ABCC3C64"/>
    <w:lvl w:ilvl="0" w:tplc="2A94C9BE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041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24D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E89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2A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22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228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E4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0CE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35"/>
    <w:rsid w:val="008F2861"/>
    <w:rsid w:val="00B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2A2"/>
  <w15:docId w15:val="{DD9AA58D-FBAE-41A9-AD49-371E57F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292" w:right="119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Kosareva</dc:creator>
  <cp:keywords/>
  <cp:lastModifiedBy>Абдулвагаб</cp:lastModifiedBy>
  <cp:revision>3</cp:revision>
  <dcterms:created xsi:type="dcterms:W3CDTF">2021-12-17T08:36:00Z</dcterms:created>
  <dcterms:modified xsi:type="dcterms:W3CDTF">2021-12-17T08:36:00Z</dcterms:modified>
</cp:coreProperties>
</file>