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8A" w:rsidRDefault="005B0E9A">
      <w:pPr>
        <w:spacing w:after="35" w:line="259" w:lineRule="auto"/>
        <w:ind w:left="1077" w:firstLine="0"/>
        <w:jc w:val="left"/>
      </w:pPr>
      <w:r>
        <w:rPr>
          <w:sz w:val="22"/>
        </w:rPr>
        <w:t xml:space="preserve">Принято педагогическим советом                                                       Утверждено: </w:t>
      </w:r>
    </w:p>
    <w:p w:rsidR="00C54E85" w:rsidRDefault="005B0E9A">
      <w:r>
        <w:t>МКОУ "</w:t>
      </w:r>
      <w:r w:rsidR="00C54E85">
        <w:t>2-Цовкринская СОШ</w:t>
      </w:r>
      <w:r>
        <w:rPr>
          <w:sz w:val="22"/>
        </w:rPr>
        <w:t xml:space="preserve">                                            Директор </w:t>
      </w:r>
      <w:r>
        <w:t>МКОУ "</w:t>
      </w:r>
      <w:r w:rsidR="00C54E85">
        <w:t>2-Цовкринская СОШ</w:t>
      </w:r>
    </w:p>
    <w:p w:rsidR="0098128A" w:rsidRDefault="00C54E85">
      <w:r>
        <w:t xml:space="preserve">им. </w:t>
      </w:r>
      <w:proofErr w:type="spellStart"/>
      <w:r>
        <w:t>Маграмова</w:t>
      </w:r>
      <w:proofErr w:type="spellEnd"/>
      <w:r>
        <w:t xml:space="preserve"> В.М.</w:t>
      </w:r>
      <w:r w:rsidR="005B0E9A">
        <w:t>"</w:t>
      </w:r>
      <w:r>
        <w:t xml:space="preserve">                                                      им. </w:t>
      </w:r>
      <w:proofErr w:type="spellStart"/>
      <w:r>
        <w:t>Маграмова</w:t>
      </w:r>
      <w:proofErr w:type="spellEnd"/>
      <w:r>
        <w:t xml:space="preserve"> В.М.»</w:t>
      </w:r>
      <w:r w:rsidR="005B0E9A">
        <w:t xml:space="preserve"> </w:t>
      </w:r>
    </w:p>
    <w:p w:rsidR="0098128A" w:rsidRDefault="00C54E85">
      <w:pPr>
        <w:spacing w:after="12" w:line="244" w:lineRule="auto"/>
        <w:ind w:left="397" w:right="1524" w:firstLine="0"/>
        <w:jc w:val="right"/>
      </w:pPr>
      <w:r>
        <w:rPr>
          <w:sz w:val="22"/>
        </w:rPr>
        <w:t>Протокол №1 от 31.08.2021</w:t>
      </w:r>
      <w:r w:rsidR="005B0E9A">
        <w:rPr>
          <w:sz w:val="22"/>
        </w:rPr>
        <w:t>г.</w:t>
      </w:r>
      <w:r w:rsidR="005B0E9A">
        <w:rPr>
          <w:sz w:val="22"/>
        </w:rPr>
        <w:t xml:space="preserve">                                                                 __________</w:t>
      </w:r>
      <w:proofErr w:type="gramStart"/>
      <w:r w:rsidR="005B0E9A">
        <w:rPr>
          <w:sz w:val="22"/>
        </w:rPr>
        <w:t xml:space="preserve">_ </w:t>
      </w:r>
      <w:r>
        <w:rPr>
          <w:sz w:val="22"/>
        </w:rPr>
        <w:t xml:space="preserve"> Ш.М.</w:t>
      </w:r>
      <w:proofErr w:type="gramEnd"/>
      <w:r>
        <w:rPr>
          <w:sz w:val="22"/>
        </w:rPr>
        <w:t xml:space="preserve"> Магомедов</w:t>
      </w:r>
      <w:r w:rsidR="005B0E9A">
        <w:rPr>
          <w:sz w:val="22"/>
        </w:rPr>
        <w:t xml:space="preserve">                                                                                                           </w:t>
      </w:r>
      <w:r>
        <w:rPr>
          <w:sz w:val="22"/>
        </w:rPr>
        <w:t xml:space="preserve">      Приказ       от 01.09.2021</w:t>
      </w:r>
      <w:r w:rsidR="005B0E9A">
        <w:rPr>
          <w:sz w:val="22"/>
        </w:rPr>
        <w:t xml:space="preserve"> г. </w:t>
      </w:r>
    </w:p>
    <w:p w:rsidR="0098128A" w:rsidRDefault="005B0E9A">
      <w:pPr>
        <w:spacing w:after="0" w:line="259" w:lineRule="auto"/>
        <w:ind w:left="1135" w:firstLine="0"/>
        <w:jc w:val="center"/>
      </w:pPr>
      <w:r>
        <w:t xml:space="preserve"> </w:t>
      </w:r>
    </w:p>
    <w:p w:rsidR="0098128A" w:rsidRDefault="005B0E9A">
      <w:pPr>
        <w:spacing w:after="79" w:line="259" w:lineRule="auto"/>
        <w:ind w:left="1135" w:firstLine="0"/>
        <w:jc w:val="center"/>
      </w:pPr>
      <w:r>
        <w:t xml:space="preserve"> </w:t>
      </w:r>
    </w:p>
    <w:p w:rsidR="0098128A" w:rsidRDefault="005B0E9A">
      <w:pPr>
        <w:spacing w:after="29" w:line="259" w:lineRule="auto"/>
        <w:jc w:val="center"/>
      </w:pPr>
      <w:r>
        <w:rPr>
          <w:b/>
          <w:sz w:val="28"/>
        </w:rPr>
        <w:t xml:space="preserve">ПОЛОЖЕНИЕ </w:t>
      </w:r>
    </w:p>
    <w:p w:rsidR="0098128A" w:rsidRDefault="005B0E9A">
      <w:pPr>
        <w:spacing w:after="0" w:line="259" w:lineRule="auto"/>
        <w:ind w:right="4"/>
        <w:jc w:val="center"/>
      </w:pPr>
      <w:r>
        <w:rPr>
          <w:b/>
          <w:sz w:val="28"/>
        </w:rPr>
        <w:t>о педагог</w:t>
      </w:r>
      <w:r>
        <w:rPr>
          <w:b/>
          <w:sz w:val="28"/>
        </w:rPr>
        <w:t xml:space="preserve">ическом мониторинге  </w:t>
      </w:r>
    </w:p>
    <w:p w:rsidR="00B507BD" w:rsidRPr="00B507BD" w:rsidRDefault="005B0E9A" w:rsidP="00B507BD">
      <w:pPr>
        <w:spacing w:after="59" w:line="259" w:lineRule="auto"/>
        <w:ind w:left="1077" w:right="3063" w:firstLine="3275"/>
        <w:jc w:val="left"/>
        <w:rPr>
          <w:b/>
        </w:rPr>
      </w:pPr>
      <w:r>
        <w:rPr>
          <w:b/>
        </w:rPr>
        <w:t>МКОУ "</w:t>
      </w:r>
      <w:r w:rsidR="00B507BD" w:rsidRPr="00B507BD">
        <w:rPr>
          <w:b/>
        </w:rPr>
        <w:t>2-Цовкринская СОШ</w:t>
      </w:r>
    </w:p>
    <w:p w:rsidR="00B507BD" w:rsidRDefault="00B507BD" w:rsidP="00B507BD">
      <w:pPr>
        <w:spacing w:after="59" w:line="259" w:lineRule="auto"/>
        <w:ind w:left="1077" w:right="3063" w:firstLine="3275"/>
        <w:jc w:val="left"/>
        <w:rPr>
          <w:b/>
        </w:rPr>
      </w:pPr>
      <w:r w:rsidRPr="00B507BD">
        <w:rPr>
          <w:b/>
        </w:rPr>
        <w:t xml:space="preserve">им. </w:t>
      </w:r>
      <w:proofErr w:type="spellStart"/>
      <w:r w:rsidRPr="00B507BD">
        <w:rPr>
          <w:b/>
        </w:rPr>
        <w:t>Маграмова</w:t>
      </w:r>
      <w:proofErr w:type="spellEnd"/>
      <w:r w:rsidRPr="00B507BD">
        <w:rPr>
          <w:b/>
        </w:rPr>
        <w:t xml:space="preserve"> В.М.</w:t>
      </w:r>
      <w:r w:rsidR="005B0E9A">
        <w:rPr>
          <w:b/>
        </w:rPr>
        <w:t xml:space="preserve">"    </w:t>
      </w:r>
    </w:p>
    <w:p w:rsidR="00B507BD" w:rsidRDefault="00B507BD" w:rsidP="00B507BD">
      <w:pPr>
        <w:spacing w:after="59" w:line="259" w:lineRule="auto"/>
        <w:ind w:left="1077" w:right="3063" w:firstLine="3275"/>
        <w:jc w:val="left"/>
        <w:rPr>
          <w:b/>
        </w:rPr>
      </w:pPr>
    </w:p>
    <w:p w:rsidR="0098128A" w:rsidRDefault="005B0E9A" w:rsidP="00B507BD">
      <w:pPr>
        <w:spacing w:after="59" w:line="259" w:lineRule="auto"/>
        <w:ind w:left="1077" w:right="3063" w:firstLine="3275"/>
        <w:jc w:val="left"/>
      </w:pPr>
      <w:r>
        <w:rPr>
          <w:b/>
        </w:rPr>
        <w:tab/>
        <w:t xml:space="preserve"> I. Общие положения.</w:t>
      </w:r>
      <w:r>
        <w:t xml:space="preserve"> </w:t>
      </w:r>
    </w:p>
    <w:p w:rsidR="0098128A" w:rsidRDefault="005B0E9A">
      <w:pPr>
        <w:ind w:left="1077" w:firstLine="568"/>
      </w:pPr>
      <w:r>
        <w:rPr>
          <w:b/>
        </w:rPr>
        <w:t>Педагогический мониторинг</w:t>
      </w:r>
      <w:r>
        <w:t xml:space="preserve"> обеспечивает эффективное управление качеством образования на основе объективной и достоверной информации о результатах, ресурсах и условиях образовательно</w:t>
      </w:r>
      <w:r>
        <w:t xml:space="preserve">го процесса. </w:t>
      </w:r>
    </w:p>
    <w:p w:rsidR="0098128A" w:rsidRDefault="005B0E9A">
      <w:pPr>
        <w:ind w:left="1077" w:firstLine="568"/>
      </w:pPr>
      <w:r>
        <w:t xml:space="preserve">В состав службы педагогического мониторинга входят администрация школы, </w:t>
      </w:r>
      <w:proofErr w:type="spellStart"/>
      <w:r>
        <w:t>педагогпсихолог</w:t>
      </w:r>
      <w:proofErr w:type="spellEnd"/>
      <w:r>
        <w:t>, социальный педагог, руководители методических объединений, классные руководители, учителя. Служба педагогического мониторинга функционирует постоянно, по</w:t>
      </w:r>
      <w:r>
        <w:t xml:space="preserve">зволяя на основании анализа результатов проведенных исследований осуществлять управленческие решения, корректировать планы работы и прогнозировать перспективы развития школы. </w:t>
      </w:r>
    </w:p>
    <w:p w:rsidR="0098128A" w:rsidRDefault="005B0E9A">
      <w:pPr>
        <w:spacing w:after="30" w:line="259" w:lineRule="auto"/>
        <w:ind w:left="1645" w:firstLine="0"/>
        <w:jc w:val="left"/>
      </w:pPr>
      <w:r>
        <w:t xml:space="preserve"> </w:t>
      </w:r>
    </w:p>
    <w:p w:rsidR="0098128A" w:rsidRDefault="005B0E9A">
      <w:pPr>
        <w:spacing w:after="258" w:line="259" w:lineRule="auto"/>
        <w:ind w:left="1796"/>
        <w:jc w:val="left"/>
      </w:pPr>
      <w:r>
        <w:rPr>
          <w:b/>
        </w:rPr>
        <w:t xml:space="preserve">II. Направления педагогического мониторинга.  </w:t>
      </w:r>
    </w:p>
    <w:p w:rsidR="0098128A" w:rsidRDefault="005B0E9A">
      <w:pPr>
        <w:spacing w:line="400" w:lineRule="auto"/>
        <w:ind w:left="1077" w:firstLine="709"/>
      </w:pPr>
      <w:r>
        <w:rPr>
          <w:b/>
        </w:rPr>
        <w:t>2.1. Социально-</w:t>
      </w:r>
      <w:r>
        <w:rPr>
          <w:b/>
        </w:rPr>
        <w:t>педагогический мониторинг</w:t>
      </w:r>
      <w:r>
        <w:t xml:space="preserve"> включает компьютерный вариант следующих информационных банков данных: - Списки всех детей, проживающих в микрорайоне.  </w:t>
      </w:r>
    </w:p>
    <w:p w:rsidR="0098128A" w:rsidRDefault="005B0E9A">
      <w:pPr>
        <w:numPr>
          <w:ilvl w:val="0"/>
          <w:numId w:val="1"/>
        </w:numPr>
        <w:spacing w:after="46"/>
        <w:ind w:firstLine="568"/>
      </w:pPr>
      <w:r>
        <w:t xml:space="preserve">Списки детей, проживающих в селе, которым к первому января следующего года исполнится 7 лет. </w:t>
      </w:r>
    </w:p>
    <w:p w:rsidR="0098128A" w:rsidRDefault="005B0E9A">
      <w:pPr>
        <w:numPr>
          <w:ilvl w:val="0"/>
          <w:numId w:val="1"/>
        </w:numPr>
        <w:spacing w:after="45"/>
        <w:ind w:firstLine="568"/>
      </w:pPr>
      <w:r>
        <w:t>Списки детей, пр</w:t>
      </w:r>
      <w:r>
        <w:t xml:space="preserve">оживающих в селе, нуждающихся в получении специального (коррекционного) образования. </w:t>
      </w:r>
    </w:p>
    <w:p w:rsidR="0098128A" w:rsidRDefault="005B0E9A">
      <w:pPr>
        <w:numPr>
          <w:ilvl w:val="0"/>
          <w:numId w:val="1"/>
        </w:numPr>
        <w:spacing w:after="54"/>
        <w:ind w:firstLine="568"/>
      </w:pPr>
      <w:r>
        <w:t xml:space="preserve">Списки всех детей микрорайона в возрасте до шести лет по состоянию на первое января. </w:t>
      </w:r>
    </w:p>
    <w:p w:rsidR="0098128A" w:rsidRDefault="005B0E9A">
      <w:pPr>
        <w:numPr>
          <w:ilvl w:val="0"/>
          <w:numId w:val="1"/>
        </w:numPr>
        <w:spacing w:after="45"/>
        <w:ind w:firstLine="568"/>
      </w:pPr>
      <w:r>
        <w:t>Социальное положение семей по блокам: структура семей; сфера трудовой деятельности р</w:t>
      </w:r>
      <w:r>
        <w:t xml:space="preserve">одителей. </w:t>
      </w:r>
    </w:p>
    <w:p w:rsidR="0098128A" w:rsidRDefault="005B0E9A">
      <w:pPr>
        <w:numPr>
          <w:ilvl w:val="0"/>
          <w:numId w:val="1"/>
        </w:numPr>
        <w:spacing w:after="53"/>
        <w:ind w:firstLine="568"/>
      </w:pPr>
      <w:r>
        <w:t xml:space="preserve">Показатели соматического и психологического здоровья воспитанников. </w:t>
      </w:r>
    </w:p>
    <w:p w:rsidR="0098128A" w:rsidRDefault="005B0E9A">
      <w:pPr>
        <w:numPr>
          <w:ilvl w:val="0"/>
          <w:numId w:val="1"/>
        </w:numPr>
        <w:spacing w:after="51"/>
        <w:ind w:firstLine="568"/>
      </w:pPr>
      <w:r>
        <w:t xml:space="preserve">Занятость обучающихся в кружках, секциях, клубах. </w:t>
      </w:r>
    </w:p>
    <w:p w:rsidR="0098128A" w:rsidRDefault="005B0E9A">
      <w:pPr>
        <w:numPr>
          <w:ilvl w:val="0"/>
          <w:numId w:val="1"/>
        </w:numPr>
        <w:ind w:firstLine="568"/>
      </w:pPr>
      <w:r>
        <w:t xml:space="preserve">Данные об охране прав социально-незащищенных семей. </w:t>
      </w:r>
    </w:p>
    <w:p w:rsidR="0098128A" w:rsidRDefault="005B0E9A">
      <w:pPr>
        <w:spacing w:after="64" w:line="259" w:lineRule="auto"/>
        <w:ind w:left="1645" w:firstLine="0"/>
        <w:jc w:val="left"/>
      </w:pPr>
      <w:r>
        <w:t xml:space="preserve"> </w:t>
      </w:r>
    </w:p>
    <w:p w:rsidR="0098128A" w:rsidRDefault="005B0E9A">
      <w:pPr>
        <w:spacing w:after="282" w:line="259" w:lineRule="auto"/>
        <w:ind w:left="1640"/>
        <w:jc w:val="left"/>
      </w:pPr>
      <w:r>
        <w:rPr>
          <w:b/>
        </w:rPr>
        <w:t>2.2. Мониторинг содержания образования предполагает</w:t>
      </w:r>
      <w:r>
        <w:t xml:space="preserve">: </w:t>
      </w:r>
    </w:p>
    <w:p w:rsidR="0098128A" w:rsidRDefault="005B0E9A">
      <w:pPr>
        <w:numPr>
          <w:ilvl w:val="0"/>
          <w:numId w:val="2"/>
        </w:numPr>
        <w:spacing w:after="31"/>
        <w:ind w:firstLine="285"/>
      </w:pPr>
      <w:r>
        <w:t xml:space="preserve">анализ учебного </w:t>
      </w:r>
      <w:r>
        <w:t xml:space="preserve">плана, </w:t>
      </w:r>
      <w:proofErr w:type="gramStart"/>
      <w:r>
        <w:t>его  соответствие</w:t>
      </w:r>
      <w:proofErr w:type="gramEnd"/>
      <w:r>
        <w:t xml:space="preserve"> базисному учебному плану и примерному региональному; </w:t>
      </w:r>
    </w:p>
    <w:p w:rsidR="0098128A" w:rsidRDefault="005B0E9A">
      <w:pPr>
        <w:numPr>
          <w:ilvl w:val="0"/>
          <w:numId w:val="2"/>
        </w:numPr>
        <w:spacing w:after="27"/>
        <w:ind w:firstLine="285"/>
      </w:pPr>
      <w:r>
        <w:t xml:space="preserve">анализ программно-методического сопровождения учебных планов и программ начального общего, основного общего и среднего общего образования;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анализ содержания рабочих учебных программ.  </w:t>
      </w:r>
    </w:p>
    <w:p w:rsidR="0098128A" w:rsidRDefault="005B0E9A">
      <w:pPr>
        <w:spacing w:after="21" w:line="259" w:lineRule="auto"/>
        <w:ind w:left="1645" w:firstLine="0"/>
        <w:jc w:val="left"/>
      </w:pPr>
      <w:r>
        <w:t xml:space="preserve"> </w:t>
      </w:r>
    </w:p>
    <w:p w:rsidR="0098128A" w:rsidRDefault="005B0E9A">
      <w:pPr>
        <w:spacing w:after="282" w:line="259" w:lineRule="auto"/>
        <w:ind w:left="1640"/>
        <w:jc w:val="left"/>
      </w:pPr>
      <w:r>
        <w:rPr>
          <w:b/>
        </w:rPr>
        <w:t>2.3. Мониторинг качества образования предполагает</w:t>
      </w:r>
      <w:r>
        <w:t xml:space="preserve">: </w:t>
      </w:r>
    </w:p>
    <w:p w:rsidR="0098128A" w:rsidRDefault="005B0E9A">
      <w:pPr>
        <w:numPr>
          <w:ilvl w:val="0"/>
          <w:numId w:val="2"/>
        </w:numPr>
        <w:ind w:firstLine="285"/>
      </w:pPr>
      <w:r>
        <w:lastRenderedPageBreak/>
        <w:t xml:space="preserve">диагностику уровня освоения общеобразовательных программ; </w:t>
      </w:r>
    </w:p>
    <w:p w:rsidR="0098128A" w:rsidRDefault="005B0E9A">
      <w:pPr>
        <w:numPr>
          <w:ilvl w:val="0"/>
          <w:numId w:val="2"/>
        </w:numPr>
        <w:spacing w:after="27"/>
        <w:ind w:firstLine="285"/>
      </w:pPr>
      <w:r>
        <w:t xml:space="preserve">определение </w:t>
      </w:r>
      <w:proofErr w:type="gramStart"/>
      <w:r>
        <w:t>личных достижений</w:t>
      </w:r>
      <w:proofErr w:type="gramEnd"/>
      <w:r>
        <w:t xml:space="preserve"> обучающихся по результатам участия их в олимпиадах, конкурсах, соре</w:t>
      </w:r>
      <w:r>
        <w:t xml:space="preserve">внованиях;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диагностика готовности учащихся 8-9 х классов к профильному обучению;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изучение готовности учащихся 9-х классов к продолжению образования; </w:t>
      </w:r>
    </w:p>
    <w:p w:rsidR="0098128A" w:rsidRDefault="005B0E9A">
      <w:pPr>
        <w:numPr>
          <w:ilvl w:val="0"/>
          <w:numId w:val="2"/>
        </w:numPr>
        <w:ind w:firstLine="285"/>
      </w:pPr>
      <w:r>
        <w:t>данные поступления выпускников 9-</w:t>
      </w:r>
      <w:proofErr w:type="gramStart"/>
      <w:r>
        <w:t>х  в</w:t>
      </w:r>
      <w:proofErr w:type="gramEnd"/>
      <w:r>
        <w:t xml:space="preserve"> учреждения профессионального образования; </w:t>
      </w:r>
    </w:p>
    <w:p w:rsidR="0098128A" w:rsidRDefault="005B0E9A">
      <w:pPr>
        <w:numPr>
          <w:ilvl w:val="0"/>
          <w:numId w:val="2"/>
        </w:numPr>
        <w:ind w:firstLine="285"/>
      </w:pPr>
      <w:r>
        <w:t>анализ портфолио (дневн</w:t>
      </w:r>
      <w:r>
        <w:t xml:space="preserve">ика личных достижений учащегося);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диагностика результатов реализации основной образовательной программы: </w:t>
      </w:r>
    </w:p>
    <w:p w:rsidR="0098128A" w:rsidRDefault="005B0E9A">
      <w:pPr>
        <w:numPr>
          <w:ilvl w:val="2"/>
          <w:numId w:val="3"/>
        </w:numPr>
        <w:ind w:hanging="361"/>
      </w:pPr>
      <w:r>
        <w:t xml:space="preserve">духовно-нравственное развитие и воспитание; </w:t>
      </w:r>
    </w:p>
    <w:p w:rsidR="0098128A" w:rsidRDefault="005B0E9A">
      <w:pPr>
        <w:numPr>
          <w:ilvl w:val="2"/>
          <w:numId w:val="3"/>
        </w:numPr>
        <w:ind w:hanging="361"/>
      </w:pPr>
      <w:r>
        <w:t xml:space="preserve">культура здорового и безопасного образа жизни; </w:t>
      </w:r>
    </w:p>
    <w:p w:rsidR="0098128A" w:rsidRDefault="005B0E9A">
      <w:pPr>
        <w:numPr>
          <w:ilvl w:val="2"/>
          <w:numId w:val="3"/>
        </w:numPr>
        <w:ind w:hanging="361"/>
      </w:pPr>
      <w:r>
        <w:t xml:space="preserve">опыт социальной деятельности обучающихся; </w:t>
      </w:r>
    </w:p>
    <w:p w:rsidR="0098128A" w:rsidRDefault="005B0E9A">
      <w:pPr>
        <w:numPr>
          <w:ilvl w:val="2"/>
          <w:numId w:val="3"/>
        </w:numPr>
        <w:ind w:hanging="361"/>
      </w:pPr>
      <w:r>
        <w:t>детское самоу</w:t>
      </w:r>
      <w:r>
        <w:t xml:space="preserve">правление в школе; </w:t>
      </w:r>
    </w:p>
    <w:p w:rsidR="0098128A" w:rsidRDefault="005B0E9A">
      <w:pPr>
        <w:numPr>
          <w:ilvl w:val="2"/>
          <w:numId w:val="3"/>
        </w:numPr>
        <w:ind w:hanging="361"/>
      </w:pPr>
      <w:r>
        <w:t xml:space="preserve">динамика участия школьников в системе дополнительного образования; </w:t>
      </w:r>
    </w:p>
    <w:p w:rsidR="0098128A" w:rsidRDefault="005B0E9A">
      <w:pPr>
        <w:numPr>
          <w:ilvl w:val="2"/>
          <w:numId w:val="3"/>
        </w:numPr>
        <w:ind w:hanging="361"/>
      </w:pPr>
      <w:r>
        <w:t>исследование особенностей коммуникативных взаимодействий в моделях «учитель – ученик</w:t>
      </w:r>
      <w:proofErr w:type="gramStart"/>
      <w:r>
        <w:t>»,  «</w:t>
      </w:r>
      <w:proofErr w:type="gramEnd"/>
      <w:r>
        <w:t xml:space="preserve">учитель – класс»,  «ученик – класс». </w:t>
      </w:r>
    </w:p>
    <w:p w:rsidR="0098128A" w:rsidRDefault="005B0E9A">
      <w:pPr>
        <w:spacing w:after="29" w:line="259" w:lineRule="auto"/>
        <w:ind w:left="3216" w:firstLine="0"/>
        <w:jc w:val="left"/>
      </w:pPr>
      <w:r>
        <w:t xml:space="preserve"> </w:t>
      </w:r>
    </w:p>
    <w:p w:rsidR="0098128A" w:rsidRDefault="005B0E9A">
      <w:pPr>
        <w:spacing w:after="282" w:line="259" w:lineRule="auto"/>
        <w:ind w:left="1640"/>
        <w:jc w:val="left"/>
      </w:pPr>
      <w:r>
        <w:rPr>
          <w:b/>
        </w:rPr>
        <w:t>2.4. Мониторинг личностно-профессиональ</w:t>
      </w:r>
      <w:r>
        <w:rPr>
          <w:b/>
        </w:rPr>
        <w:t>ного роста педагогов:</w:t>
      </w:r>
      <w:r>
        <w:t xml:space="preserve">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данные о кадровом потенциале школы;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карты педагогического мастерства учителя;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анализ инновационной деятельности учителей;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анализ реализации требований ФГОС общего образования; </w:t>
      </w:r>
    </w:p>
    <w:p w:rsidR="0098128A" w:rsidRDefault="005B0E9A">
      <w:pPr>
        <w:numPr>
          <w:ilvl w:val="0"/>
          <w:numId w:val="2"/>
        </w:numPr>
        <w:ind w:firstLine="285"/>
      </w:pPr>
      <w:proofErr w:type="gramStart"/>
      <w:r>
        <w:t>владение  личностно</w:t>
      </w:r>
      <w:proofErr w:type="gramEnd"/>
      <w:r>
        <w:t>-</w:t>
      </w:r>
      <w:r>
        <w:t xml:space="preserve">ориентированными технологиями обучения и воспитания;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анализ личностных достижений учителя (по результатам заполнения портфолио);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динамика повышения квалификации педагогов;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динамика роста квалификационной категории педагогов. </w:t>
      </w:r>
    </w:p>
    <w:p w:rsidR="0098128A" w:rsidRDefault="005B0E9A">
      <w:pPr>
        <w:spacing w:after="23" w:line="259" w:lineRule="auto"/>
        <w:ind w:left="1362" w:firstLine="0"/>
        <w:jc w:val="left"/>
      </w:pPr>
      <w:r>
        <w:t xml:space="preserve"> </w:t>
      </w:r>
    </w:p>
    <w:p w:rsidR="0098128A" w:rsidRDefault="005B0E9A">
      <w:pPr>
        <w:spacing w:after="282" w:line="259" w:lineRule="auto"/>
        <w:ind w:left="1640"/>
        <w:jc w:val="left"/>
      </w:pPr>
      <w:r>
        <w:rPr>
          <w:b/>
        </w:rPr>
        <w:t>2.5. Мониторинг условий ж</w:t>
      </w:r>
      <w:r>
        <w:rPr>
          <w:b/>
        </w:rPr>
        <w:t>изнедеятельности обучающихся</w:t>
      </w:r>
      <w:r>
        <w:t xml:space="preserve">: </w:t>
      </w:r>
    </w:p>
    <w:p w:rsidR="0098128A" w:rsidRDefault="005B0E9A">
      <w:pPr>
        <w:numPr>
          <w:ilvl w:val="0"/>
          <w:numId w:val="2"/>
        </w:numPr>
        <w:spacing w:after="29"/>
        <w:ind w:firstLine="285"/>
      </w:pPr>
      <w:r>
        <w:t xml:space="preserve">выявление уровня учебной и </w:t>
      </w:r>
      <w:proofErr w:type="spellStart"/>
      <w:r>
        <w:t>внеучебной</w:t>
      </w:r>
      <w:proofErr w:type="spellEnd"/>
      <w:r>
        <w:t xml:space="preserve"> нагрузки на организм учащегося в соотношении с допустимым пределом;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динамика количества пропущенных учащимися уроков по болезни;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анализ </w:t>
      </w:r>
      <w:proofErr w:type="gramStart"/>
      <w:r>
        <w:t>качества  образования</w:t>
      </w:r>
      <w:proofErr w:type="gramEnd"/>
      <w:r>
        <w:t xml:space="preserve"> детей, находящихся на домаш</w:t>
      </w:r>
      <w:r>
        <w:t xml:space="preserve">нем обучении;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состояние физкультурно-оздоровительной работы в школе; </w:t>
      </w:r>
    </w:p>
    <w:p w:rsidR="0098128A" w:rsidRDefault="005B0E9A">
      <w:pPr>
        <w:numPr>
          <w:ilvl w:val="0"/>
          <w:numId w:val="2"/>
        </w:numPr>
        <w:spacing w:after="28"/>
        <w:ind w:firstLine="285"/>
      </w:pPr>
      <w:r>
        <w:t xml:space="preserve">эффективность применения педагогическим коллективом здоровье сберегающих технологий; </w:t>
      </w:r>
    </w:p>
    <w:p w:rsidR="0098128A" w:rsidRDefault="005B0E9A">
      <w:pPr>
        <w:numPr>
          <w:ilvl w:val="0"/>
          <w:numId w:val="2"/>
        </w:numPr>
        <w:ind w:firstLine="285"/>
      </w:pPr>
      <w:r>
        <w:t xml:space="preserve">организация питания, режима дня. </w:t>
      </w:r>
    </w:p>
    <w:p w:rsidR="0098128A" w:rsidRDefault="005B0E9A">
      <w:pPr>
        <w:spacing w:after="27" w:line="259" w:lineRule="auto"/>
        <w:ind w:left="1362" w:firstLine="0"/>
        <w:jc w:val="left"/>
      </w:pPr>
      <w:r>
        <w:t xml:space="preserve"> </w:t>
      </w:r>
    </w:p>
    <w:p w:rsidR="0098128A" w:rsidRDefault="005B0E9A">
      <w:pPr>
        <w:spacing w:after="0" w:line="259" w:lineRule="auto"/>
        <w:ind w:left="1372"/>
        <w:jc w:val="left"/>
      </w:pPr>
      <w:r>
        <w:rPr>
          <w:b/>
        </w:rPr>
        <w:t xml:space="preserve">2.6. Система показателей деятельности школы </w:t>
      </w:r>
    </w:p>
    <w:p w:rsidR="0098128A" w:rsidRDefault="005B0E9A">
      <w:pPr>
        <w:spacing w:after="0" w:line="259" w:lineRule="auto"/>
        <w:ind w:left="1362" w:firstLine="0"/>
        <w:jc w:val="left"/>
      </w:pPr>
      <w:r>
        <w:t xml:space="preserve"> </w:t>
      </w:r>
    </w:p>
    <w:tbl>
      <w:tblPr>
        <w:tblStyle w:val="TableGrid"/>
        <w:tblW w:w="10189" w:type="dxa"/>
        <w:tblInd w:w="969" w:type="dxa"/>
        <w:tblCellMar>
          <w:top w:w="53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7921"/>
      </w:tblGrid>
      <w:tr w:rsidR="0098128A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1599" w:firstLine="0"/>
              <w:jc w:val="left"/>
            </w:pPr>
            <w:r>
              <w:rPr>
                <w:b/>
              </w:rPr>
              <w:t xml:space="preserve">Учебный компонент </w:t>
            </w:r>
          </w:p>
        </w:tc>
      </w:tr>
      <w:tr w:rsidR="0098128A">
        <w:trPr>
          <w:trHeight w:val="5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Критерии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</w:rPr>
              <w:t xml:space="preserve">Показатели </w:t>
            </w:r>
          </w:p>
        </w:tc>
      </w:tr>
      <w:tr w:rsidR="0098128A">
        <w:trPr>
          <w:trHeight w:val="16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114" w:firstLine="0"/>
              <w:jc w:val="left"/>
            </w:pPr>
            <w:r>
              <w:lastRenderedPageBreak/>
              <w:t xml:space="preserve">Выполнение  учебных  программ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line="275" w:lineRule="auto"/>
              <w:ind w:left="2" w:firstLine="0"/>
            </w:pPr>
            <w:r>
              <w:t xml:space="preserve">1.Количество часов по учебным дисциплинам в соответствии с учебным планом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2.Уровень </w:t>
            </w:r>
            <w:proofErr w:type="spellStart"/>
            <w:r>
              <w:t>обученности</w:t>
            </w:r>
            <w:proofErr w:type="spellEnd"/>
            <w:r>
              <w:t xml:space="preserve"> учащихся </w:t>
            </w:r>
          </w:p>
          <w:p w:rsidR="0098128A" w:rsidRDefault="005B0E9A">
            <w:pPr>
              <w:spacing w:after="6" w:line="275" w:lineRule="auto"/>
              <w:ind w:left="2" w:firstLine="0"/>
            </w:pPr>
            <w:r>
              <w:t>3.Результаты ОГЭ</w:t>
            </w:r>
            <w:r w:rsidR="00B507BD">
              <w:t xml:space="preserve"> и ЕГЭ</w:t>
            </w:r>
            <w:r>
              <w:t xml:space="preserve"> по обязательным предметам (математика, русский язык)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4.Охват дошкольников </w:t>
            </w:r>
            <w:proofErr w:type="spellStart"/>
            <w:r>
              <w:t>предшкольным</w:t>
            </w:r>
            <w:proofErr w:type="spellEnd"/>
            <w:r>
              <w:t xml:space="preserve"> образованием  </w:t>
            </w:r>
          </w:p>
        </w:tc>
      </w:tr>
      <w:tr w:rsidR="0098128A">
        <w:trPr>
          <w:trHeight w:val="12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Уровень ЗУН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1.Уровень </w:t>
            </w:r>
            <w:proofErr w:type="spellStart"/>
            <w:r>
              <w:t>обученности</w:t>
            </w:r>
            <w:proofErr w:type="spellEnd"/>
            <w:r>
              <w:t xml:space="preserve"> учащихся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2.Качество </w:t>
            </w:r>
            <w:proofErr w:type="spellStart"/>
            <w:r>
              <w:t>обученности</w:t>
            </w:r>
            <w:proofErr w:type="spellEnd"/>
            <w:r>
              <w:t xml:space="preserve"> </w:t>
            </w:r>
          </w:p>
          <w:p w:rsidR="0098128A" w:rsidRDefault="005B0E9A">
            <w:pPr>
              <w:spacing w:after="60" w:line="259" w:lineRule="auto"/>
              <w:ind w:left="2" w:firstLine="0"/>
              <w:jc w:val="left"/>
            </w:pPr>
            <w:r>
              <w:t>3.Результаты ОГЭ</w:t>
            </w:r>
            <w:r w:rsidR="00B507BD">
              <w:t xml:space="preserve"> и ЕГЭ</w:t>
            </w:r>
            <w:r>
              <w:t xml:space="preserve"> 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4.Степень </w:t>
            </w:r>
            <w:proofErr w:type="spellStart"/>
            <w:r>
              <w:t>обученности</w:t>
            </w:r>
            <w:proofErr w:type="spellEnd"/>
            <w:r>
              <w:t xml:space="preserve">    </w:t>
            </w:r>
          </w:p>
        </w:tc>
      </w:tr>
      <w:tr w:rsidR="0098128A">
        <w:trPr>
          <w:trHeight w:val="1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Продуктивность работы учителя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1.Уровень </w:t>
            </w:r>
            <w:proofErr w:type="spellStart"/>
            <w:r>
              <w:t>обученности</w:t>
            </w:r>
            <w:proofErr w:type="spellEnd"/>
            <w:r>
              <w:t xml:space="preserve"> учащихся по предмету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2.Качество </w:t>
            </w:r>
            <w:proofErr w:type="spellStart"/>
            <w:r>
              <w:t>обученности</w:t>
            </w:r>
            <w:proofErr w:type="spellEnd"/>
            <w:r>
              <w:t xml:space="preserve"> учащихся по предмету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>3.Результаты ОГЭ и</w:t>
            </w:r>
            <w:r w:rsidR="00B507BD">
              <w:t xml:space="preserve"> ЕГЭ</w:t>
            </w:r>
            <w:r>
              <w:t xml:space="preserve">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4.Количество участников и призеров предметных олимпиад </w:t>
            </w:r>
          </w:p>
        </w:tc>
      </w:tr>
      <w:tr w:rsidR="0098128A">
        <w:trPr>
          <w:trHeight w:val="25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5.Охват учащихся внеурочной деятельностью по предмету </w:t>
            </w:r>
          </w:p>
          <w:p w:rsidR="0098128A" w:rsidRDefault="005B0E9A">
            <w:pPr>
              <w:spacing w:after="0" w:line="293" w:lineRule="auto"/>
              <w:ind w:left="2" w:right="59" w:firstLine="0"/>
            </w:pPr>
            <w:r>
              <w:t xml:space="preserve">6.Количество призеров и лауреатов конкурсов, фестивалей, соревнований </w:t>
            </w:r>
            <w:proofErr w:type="gramStart"/>
            <w:r>
              <w:t>7.Доля</w:t>
            </w:r>
            <w:proofErr w:type="gramEnd"/>
            <w:r>
              <w:t xml:space="preserve"> выпускников, поступивших в учреждения профессионального образования </w:t>
            </w:r>
          </w:p>
          <w:p w:rsidR="0098128A" w:rsidRDefault="005B0E9A">
            <w:pPr>
              <w:spacing w:after="0" w:line="314" w:lineRule="auto"/>
              <w:ind w:left="2" w:firstLine="0"/>
              <w:jc w:val="left"/>
            </w:pPr>
            <w:r>
              <w:t xml:space="preserve">8.Доля учащихся старших классов, обучающихся по профильным программам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9.Уровень мотивации к обучению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>10.Доля учащихся, выбравших предмет для ОГЭ и ЕГЭ</w:t>
            </w:r>
            <w:r>
              <w:t xml:space="preserve"> </w:t>
            </w:r>
          </w:p>
        </w:tc>
      </w:tr>
      <w:tr w:rsidR="0098128A">
        <w:trPr>
          <w:trHeight w:val="1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Индивидуальная работа с одаренными учащимися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16" w:line="259" w:lineRule="auto"/>
              <w:ind w:left="2" w:firstLine="0"/>
              <w:jc w:val="left"/>
            </w:pPr>
            <w:r>
              <w:t xml:space="preserve">1.Количество победителей региональных предметных олимпиад </w:t>
            </w:r>
          </w:p>
          <w:p w:rsidR="0098128A" w:rsidRDefault="005B0E9A">
            <w:pPr>
              <w:spacing w:after="0" w:line="259" w:lineRule="auto"/>
              <w:ind w:left="2" w:firstLine="0"/>
            </w:pPr>
            <w:r>
              <w:t xml:space="preserve">2.Количество выполненных проектов международного, федерального и регионального уровней </w:t>
            </w:r>
          </w:p>
        </w:tc>
      </w:tr>
      <w:tr w:rsidR="0098128A">
        <w:trPr>
          <w:trHeight w:val="22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Качество внеурочной предметной деятельности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16" w:line="259" w:lineRule="auto"/>
              <w:ind w:left="2" w:firstLine="0"/>
              <w:jc w:val="left"/>
            </w:pPr>
            <w:r>
              <w:t xml:space="preserve">1.Охват учащихся внеурочной деятельностью по предмету </w:t>
            </w:r>
          </w:p>
          <w:p w:rsidR="0098128A" w:rsidRDefault="005B0E9A">
            <w:pPr>
              <w:spacing w:after="0" w:line="313" w:lineRule="auto"/>
              <w:ind w:left="2" w:firstLine="0"/>
            </w:pPr>
            <w:r>
              <w:t xml:space="preserve">2.Количество проведенных мероприятий школьного и муниципального уровней </w:t>
            </w:r>
          </w:p>
          <w:p w:rsidR="0098128A" w:rsidRDefault="005B0E9A">
            <w:pPr>
              <w:spacing w:after="3" w:line="313" w:lineRule="auto"/>
              <w:ind w:left="2" w:firstLine="0"/>
            </w:pPr>
            <w:r>
              <w:t xml:space="preserve">3.Количество командных побед и призеров в конкурсах, фестивалях, соревнованиях разных уровней </w:t>
            </w:r>
          </w:p>
          <w:p w:rsidR="0098128A" w:rsidRDefault="005B0E9A">
            <w:pPr>
              <w:tabs>
                <w:tab w:val="center" w:pos="2648"/>
                <w:tab w:val="center" w:pos="4662"/>
                <w:tab w:val="center" w:pos="6209"/>
                <w:tab w:val="right" w:pos="7767"/>
              </w:tabs>
              <w:spacing w:after="70" w:line="259" w:lineRule="auto"/>
              <w:ind w:left="0" w:firstLine="0"/>
              <w:jc w:val="left"/>
            </w:pPr>
            <w:r>
              <w:t xml:space="preserve">4.Результаты </w:t>
            </w:r>
            <w:r>
              <w:tab/>
              <w:t xml:space="preserve">мониторинговых </w:t>
            </w:r>
            <w:r>
              <w:tab/>
              <w:t xml:space="preserve">обследований </w:t>
            </w:r>
            <w:r>
              <w:tab/>
              <w:t xml:space="preserve">(анкета, </w:t>
            </w:r>
            <w:r>
              <w:tab/>
              <w:t xml:space="preserve">опрос,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собеседование) </w:t>
            </w:r>
          </w:p>
        </w:tc>
      </w:tr>
      <w:tr w:rsidR="0098128A">
        <w:trPr>
          <w:trHeight w:val="12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Навыки методов самостоятельного познания 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4" w:line="259" w:lineRule="auto"/>
              <w:ind w:left="2" w:firstLine="0"/>
            </w:pPr>
            <w:r>
              <w:t xml:space="preserve">1.Доля учащихся, использующих дополнительную литературу библиотеки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2.Доля учащихся, использующих ресурсы Интернет-сети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3.Доля учащихся, охваченных дистанционными формами обучения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4.Доля учащихся, участвующих в проектах разных уровней </w:t>
            </w:r>
          </w:p>
        </w:tc>
      </w:tr>
    </w:tbl>
    <w:p w:rsidR="0098128A" w:rsidRDefault="005B0E9A">
      <w:pPr>
        <w:spacing w:after="18" w:line="259" w:lineRule="auto"/>
        <w:ind w:left="6180" w:firstLine="0"/>
      </w:pPr>
      <w:r>
        <w:t xml:space="preserve"> </w:t>
      </w:r>
    </w:p>
    <w:p w:rsidR="0098128A" w:rsidRDefault="005B0E9A">
      <w:pPr>
        <w:spacing w:after="0" w:line="259" w:lineRule="auto"/>
        <w:ind w:left="6180" w:firstLine="0"/>
      </w:pPr>
      <w:r>
        <w:t xml:space="preserve"> </w:t>
      </w:r>
    </w:p>
    <w:tbl>
      <w:tblPr>
        <w:tblStyle w:val="TableGrid"/>
        <w:tblW w:w="10189" w:type="dxa"/>
        <w:tblInd w:w="969" w:type="dxa"/>
        <w:tblCellMar>
          <w:top w:w="52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7921"/>
      </w:tblGrid>
      <w:tr w:rsidR="0098128A">
        <w:trPr>
          <w:trHeight w:val="3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1339" w:firstLine="0"/>
              <w:jc w:val="left"/>
            </w:pPr>
            <w:r>
              <w:rPr>
                <w:b/>
              </w:rPr>
              <w:t xml:space="preserve">Воспитательный процесс </w:t>
            </w:r>
          </w:p>
        </w:tc>
      </w:tr>
      <w:tr w:rsidR="0098128A">
        <w:trPr>
          <w:trHeight w:val="3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 xml:space="preserve">Критерии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</w:rPr>
              <w:t xml:space="preserve">Показатели </w:t>
            </w:r>
          </w:p>
        </w:tc>
      </w:tr>
      <w:tr w:rsidR="0098128A">
        <w:trPr>
          <w:trHeight w:val="12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Уровень  воспитанности учащихся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1.Количество правонарушений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2.Доля учащихся, отнесенных к группе риска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3.Количество учащихся, состоящих на учете в КДН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4.Результаты мониторинговых обследований  </w:t>
            </w:r>
          </w:p>
        </w:tc>
      </w:tr>
      <w:tr w:rsidR="0098128A">
        <w:trPr>
          <w:trHeight w:val="19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Уровень  общественной активности учащихся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45" w:line="259" w:lineRule="auto"/>
              <w:ind w:left="2" w:firstLine="0"/>
              <w:jc w:val="left"/>
            </w:pPr>
            <w:r>
              <w:t xml:space="preserve">1.Охват социально-значимой деятельностью </w:t>
            </w:r>
          </w:p>
          <w:p w:rsidR="0098128A" w:rsidRDefault="005B0E9A">
            <w:pPr>
              <w:tabs>
                <w:tab w:val="center" w:pos="1483"/>
                <w:tab w:val="center" w:pos="2913"/>
                <w:tab w:val="center" w:pos="4243"/>
                <w:tab w:val="center" w:pos="5336"/>
                <w:tab w:val="center" w:pos="6060"/>
                <w:tab w:val="right" w:pos="7767"/>
              </w:tabs>
              <w:spacing w:after="71" w:line="259" w:lineRule="auto"/>
              <w:ind w:left="0" w:firstLine="0"/>
              <w:jc w:val="left"/>
            </w:pPr>
            <w:r>
              <w:t xml:space="preserve">2.Доля </w:t>
            </w:r>
            <w:r>
              <w:tab/>
              <w:t xml:space="preserve">учащихся, </w:t>
            </w:r>
            <w:r>
              <w:tab/>
              <w:t xml:space="preserve">являющихся </w:t>
            </w:r>
            <w:r>
              <w:tab/>
              <w:t xml:space="preserve">членами </w:t>
            </w:r>
            <w:r>
              <w:tab/>
              <w:t xml:space="preserve">детских </w:t>
            </w:r>
            <w:r>
              <w:tab/>
              <w:t xml:space="preserve">и </w:t>
            </w:r>
            <w:r>
              <w:tab/>
              <w:t xml:space="preserve">молодежных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организаций разных уровней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3.Доля учащихся, охваченных школьными органами самоуправления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4.Количество инициатив общественного характера от учащихся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5.Количество социально-значимых акций </w:t>
            </w:r>
          </w:p>
        </w:tc>
      </w:tr>
      <w:tr w:rsidR="0098128A">
        <w:trPr>
          <w:trHeight w:val="28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Качество работы классных  руководителей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2" w:line="259" w:lineRule="auto"/>
              <w:ind w:left="2" w:firstLine="0"/>
              <w:jc w:val="left"/>
            </w:pPr>
            <w:r>
              <w:t xml:space="preserve">1.Охват учащихся дополнительным образованием </w:t>
            </w:r>
          </w:p>
          <w:p w:rsidR="0098128A" w:rsidRDefault="005B0E9A">
            <w:pPr>
              <w:spacing w:after="18" w:line="259" w:lineRule="auto"/>
              <w:ind w:left="2" w:firstLine="0"/>
              <w:jc w:val="left"/>
            </w:pPr>
            <w:r>
              <w:t xml:space="preserve">2.Количество жалоб и конфликтов </w:t>
            </w:r>
          </w:p>
          <w:p w:rsidR="0098128A" w:rsidRDefault="005B0E9A">
            <w:pPr>
              <w:spacing w:after="64" w:line="259" w:lineRule="auto"/>
              <w:ind w:left="2" w:firstLine="0"/>
            </w:pPr>
            <w:r>
              <w:t xml:space="preserve">3.Результаты мониторинговых обследований эффективности работы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(анкета, опрос, собеседование) </w:t>
            </w:r>
          </w:p>
          <w:p w:rsidR="0098128A" w:rsidRDefault="005B0E9A">
            <w:pPr>
              <w:spacing w:after="18" w:line="259" w:lineRule="auto"/>
              <w:ind w:left="2" w:firstLine="0"/>
              <w:jc w:val="left"/>
            </w:pPr>
            <w:r>
              <w:t xml:space="preserve">4.Количество пропусков занятий без уважительной причины </w:t>
            </w:r>
          </w:p>
          <w:p w:rsidR="0098128A" w:rsidRDefault="005B0E9A">
            <w:pPr>
              <w:spacing w:after="0" w:line="259" w:lineRule="auto"/>
              <w:ind w:left="2" w:right="63" w:firstLine="0"/>
            </w:pPr>
            <w:r>
              <w:t xml:space="preserve">5.Уровень социализации по результатам мониторинговых обследований (правонарушения, ответственность за личную безопасность, вредные привычки, трудоустройство, отношение к школе и классу) 6.Результаты </w:t>
            </w:r>
            <w:r>
              <w:t xml:space="preserve">мониторинга досуговой деятельности детей </w:t>
            </w:r>
          </w:p>
        </w:tc>
      </w:tr>
      <w:tr w:rsidR="0098128A">
        <w:trPr>
          <w:trHeight w:val="15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tabs>
                <w:tab w:val="center" w:pos="2175"/>
                <w:tab w:val="center" w:pos="3637"/>
                <w:tab w:val="center" w:pos="4859"/>
                <w:tab w:val="center" w:pos="5901"/>
                <w:tab w:val="center" w:pos="6848"/>
                <w:tab w:val="right" w:pos="7767"/>
              </w:tabs>
              <w:spacing w:after="70" w:line="259" w:lineRule="auto"/>
              <w:ind w:left="0" w:firstLine="0"/>
              <w:jc w:val="left"/>
            </w:pPr>
            <w:r>
              <w:t xml:space="preserve">7.Динамика </w:t>
            </w:r>
            <w:r>
              <w:tab/>
              <w:t xml:space="preserve">успешности </w:t>
            </w:r>
            <w:r>
              <w:tab/>
              <w:t xml:space="preserve">учащихся </w:t>
            </w:r>
            <w:r>
              <w:tab/>
              <w:t xml:space="preserve">группы </w:t>
            </w:r>
            <w:r>
              <w:tab/>
              <w:t xml:space="preserve">риска, </w:t>
            </w:r>
            <w:r>
              <w:tab/>
              <w:t xml:space="preserve">детей </w:t>
            </w:r>
            <w:r>
              <w:tab/>
              <w:t xml:space="preserve">из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неблагополучных семей </w:t>
            </w:r>
          </w:p>
          <w:p w:rsidR="0098128A" w:rsidRDefault="005B0E9A">
            <w:pPr>
              <w:spacing w:after="62" w:line="259" w:lineRule="auto"/>
              <w:ind w:left="2" w:firstLine="0"/>
              <w:jc w:val="left"/>
            </w:pPr>
            <w:r>
              <w:t xml:space="preserve">8.Наличие публикаций и отзывов о работе </w:t>
            </w:r>
          </w:p>
          <w:p w:rsidR="0098128A" w:rsidRDefault="005B0E9A">
            <w:pPr>
              <w:spacing w:after="0" w:line="259" w:lineRule="auto"/>
              <w:ind w:left="2" w:right="1306" w:firstLine="0"/>
              <w:jc w:val="left"/>
            </w:pPr>
            <w:r>
              <w:t xml:space="preserve">9.Доля учащихся, удовлетворенных микроклиматом класса 10. Охват горячим питанием  </w:t>
            </w:r>
          </w:p>
        </w:tc>
      </w:tr>
      <w:tr w:rsidR="0098128A">
        <w:trPr>
          <w:trHeight w:val="19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91" w:firstLine="0"/>
              <w:jc w:val="left"/>
            </w:pPr>
            <w:r>
              <w:t xml:space="preserve">Участие  родителей в воспитательном процессе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1.Доля родителей, посещающих родительские собрания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2.Доля родителей, проявляющих активность в делах школы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3.Доля представителей от родителей в органах управления школой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>4.Динамика численности детей группы ри</w:t>
            </w:r>
            <w:r>
              <w:t xml:space="preserve">ска </w:t>
            </w:r>
          </w:p>
          <w:p w:rsidR="0098128A" w:rsidRDefault="005B0E9A">
            <w:pPr>
              <w:spacing w:after="0" w:line="259" w:lineRule="auto"/>
              <w:ind w:left="2" w:firstLine="0"/>
            </w:pPr>
            <w:r>
              <w:t xml:space="preserve">6.Мониторинг эффективности взаимодействия семьи и школы (анкета, опрос, интервью) </w:t>
            </w:r>
          </w:p>
        </w:tc>
      </w:tr>
      <w:tr w:rsidR="0098128A">
        <w:trPr>
          <w:trHeight w:val="12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Качество общешкольных традиционных мероприятий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1.Доля учащихся, активно задействованных в мероприятиях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2.Отзыв о мероприятиях учащихся, родителей, учителей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3.Охват участников образовательного процесса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4. Публикации в СМИ </w:t>
            </w:r>
          </w:p>
        </w:tc>
      </w:tr>
      <w:tr w:rsidR="0098128A">
        <w:trPr>
          <w:trHeight w:val="47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Уровень здоровья и физической подготовки учащихся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1.Количество пропусков занятий по болезни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2.Доля детей 1 и 2 групп здоровья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3.Динамика численности детей с хроническими заболеваниями </w:t>
            </w:r>
          </w:p>
          <w:p w:rsidR="0098128A" w:rsidRDefault="005B0E9A">
            <w:pPr>
              <w:spacing w:after="62" w:line="259" w:lineRule="auto"/>
              <w:ind w:left="2" w:firstLine="0"/>
              <w:jc w:val="left"/>
            </w:pPr>
            <w:r>
              <w:t xml:space="preserve">4.Динамика физических показаний по президентским нормативам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5.Результаты медицинского мониторинга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6.Доля учащихся, посещающих спортивные секции </w:t>
            </w:r>
          </w:p>
          <w:p w:rsidR="0098128A" w:rsidRDefault="005B0E9A">
            <w:pPr>
              <w:spacing w:after="16" w:line="259" w:lineRule="auto"/>
              <w:ind w:left="2" w:firstLine="0"/>
              <w:jc w:val="left"/>
            </w:pPr>
            <w:r>
              <w:t xml:space="preserve">7.Доля учащихся, участвующих в спортивных мероприятиях </w:t>
            </w:r>
          </w:p>
          <w:p w:rsidR="0098128A" w:rsidRDefault="005B0E9A">
            <w:pPr>
              <w:spacing w:after="2" w:line="313" w:lineRule="auto"/>
              <w:ind w:left="2" w:firstLine="0"/>
            </w:pPr>
            <w:r>
              <w:t xml:space="preserve">8.Количество командных и личных побед в спортивных соревнованиях и военно-спортивных играх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9.Охват детей профилактическими мероприятиями (диспансеризация)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10.Доля учащихся, охваченных инфекционными заболеваниями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>11.Доля учащихся, охваченных летним оздор</w:t>
            </w:r>
            <w:r>
              <w:t xml:space="preserve">овительным отдыхом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12.Доля учащихся, охваченных горячим питанием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13.Доля учащихся, получающих бесплатное питание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14.Удельный вес мебели, соответствующей требованиям стандарта </w:t>
            </w:r>
          </w:p>
        </w:tc>
      </w:tr>
      <w:tr w:rsidR="0098128A">
        <w:trPr>
          <w:trHeight w:val="19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Качество профилактической работы с учащимися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46" w:line="259" w:lineRule="auto"/>
              <w:ind w:left="2" w:firstLine="0"/>
              <w:jc w:val="left"/>
            </w:pPr>
            <w:r>
              <w:t xml:space="preserve">1.Динамика численности детей </w:t>
            </w:r>
            <w:proofErr w:type="spellStart"/>
            <w:r>
              <w:t>девиа</w:t>
            </w:r>
            <w:bookmarkStart w:id="0" w:name="_GoBack"/>
            <w:bookmarkEnd w:id="0"/>
            <w:r>
              <w:t>нтного</w:t>
            </w:r>
            <w:proofErr w:type="spellEnd"/>
            <w:r>
              <w:t xml:space="preserve"> поведения </w:t>
            </w:r>
          </w:p>
          <w:p w:rsidR="0098128A" w:rsidRDefault="005B0E9A">
            <w:pPr>
              <w:spacing w:after="0" w:line="319" w:lineRule="auto"/>
              <w:ind w:left="2" w:firstLine="0"/>
              <w:jc w:val="left"/>
            </w:pPr>
            <w:r>
              <w:t xml:space="preserve">2.Количество </w:t>
            </w:r>
            <w:r>
              <w:tab/>
              <w:t xml:space="preserve">правонарушений, </w:t>
            </w:r>
            <w:r>
              <w:tab/>
              <w:t xml:space="preserve">совершенных </w:t>
            </w:r>
            <w:r>
              <w:tab/>
              <w:t xml:space="preserve">детьми </w:t>
            </w:r>
            <w:r>
              <w:tab/>
            </w:r>
            <w:proofErr w:type="spellStart"/>
            <w:r>
              <w:t>девиантного</w:t>
            </w:r>
            <w:proofErr w:type="spellEnd"/>
            <w:r>
              <w:t xml:space="preserve"> поведения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3.Уровень тревожности учащихся школы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4.Доля учащихся, охваченных летним оздоровительным отдыхом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5.Доля учащихся, охваченных профилактической работой </w:t>
            </w:r>
          </w:p>
        </w:tc>
      </w:tr>
    </w:tbl>
    <w:p w:rsidR="0098128A" w:rsidRDefault="005B0E9A">
      <w:pPr>
        <w:spacing w:after="0" w:line="259" w:lineRule="auto"/>
        <w:ind w:left="6180" w:firstLine="0"/>
      </w:pPr>
      <w:r>
        <w:t xml:space="preserve"> </w:t>
      </w:r>
    </w:p>
    <w:tbl>
      <w:tblPr>
        <w:tblStyle w:val="TableGrid"/>
        <w:tblW w:w="10189" w:type="dxa"/>
        <w:tblInd w:w="969" w:type="dxa"/>
        <w:tblCellMar>
          <w:top w:w="54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7921"/>
      </w:tblGrid>
      <w:tr w:rsidR="0098128A">
        <w:trPr>
          <w:trHeight w:val="3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1540" w:firstLine="0"/>
              <w:jc w:val="left"/>
            </w:pPr>
            <w:r>
              <w:rPr>
                <w:b/>
              </w:rPr>
              <w:t xml:space="preserve">Методическая работа </w:t>
            </w:r>
          </w:p>
        </w:tc>
      </w:tr>
      <w:tr w:rsidR="0098128A">
        <w:trPr>
          <w:trHeight w:val="3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 xml:space="preserve">Критерии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Показатели </w:t>
            </w:r>
          </w:p>
        </w:tc>
      </w:tr>
      <w:tr w:rsidR="0098128A">
        <w:trPr>
          <w:trHeight w:val="22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Методический уровень учителя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1.Наличие квалификационной категории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2.Участие и победы в профессиональных конкурсах </w:t>
            </w:r>
          </w:p>
          <w:p w:rsidR="0098128A" w:rsidRDefault="005B0E9A">
            <w:pPr>
              <w:spacing w:after="47" w:line="259" w:lineRule="auto"/>
              <w:ind w:left="2" w:firstLine="0"/>
              <w:jc w:val="left"/>
            </w:pPr>
            <w:r>
              <w:t xml:space="preserve">3.Своевременность повышения квалификации (1 раз в 5 лет) </w:t>
            </w:r>
          </w:p>
          <w:p w:rsidR="0098128A" w:rsidRDefault="005B0E9A">
            <w:pPr>
              <w:spacing w:after="0" w:line="320" w:lineRule="auto"/>
              <w:ind w:left="2" w:firstLine="0"/>
              <w:jc w:val="left"/>
            </w:pPr>
            <w:r>
              <w:t xml:space="preserve">4.Количество </w:t>
            </w:r>
            <w:r>
              <w:tab/>
              <w:t xml:space="preserve">презентаций </w:t>
            </w:r>
            <w:r>
              <w:tab/>
              <w:t xml:space="preserve">опыта </w:t>
            </w:r>
            <w:r>
              <w:tab/>
              <w:t xml:space="preserve">на </w:t>
            </w:r>
            <w:r>
              <w:tab/>
              <w:t xml:space="preserve">школьном, </w:t>
            </w:r>
            <w:r>
              <w:tab/>
              <w:t xml:space="preserve">муниципальном, региональном уровне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5.Публикация опыта, методических разработок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6.Наличие авторских программ </w:t>
            </w:r>
          </w:p>
        </w:tc>
      </w:tr>
      <w:tr w:rsidR="0098128A">
        <w:trPr>
          <w:trHeight w:val="25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7.Наличие инновационных проектов, творческих разработок </w:t>
            </w:r>
          </w:p>
          <w:p w:rsidR="0098128A" w:rsidRDefault="005B0E9A">
            <w:pPr>
              <w:spacing w:after="0" w:line="309" w:lineRule="auto"/>
              <w:ind w:left="2" w:firstLine="0"/>
            </w:pPr>
            <w:r>
              <w:t xml:space="preserve">8.Наличие сертификатов эксперта, педагога-психолога, пользователя ПК и др. </w:t>
            </w:r>
          </w:p>
          <w:p w:rsidR="0098128A" w:rsidRDefault="005B0E9A">
            <w:pPr>
              <w:spacing w:after="17" w:line="301" w:lineRule="auto"/>
              <w:ind w:left="2" w:right="64" w:firstLine="0"/>
            </w:pPr>
            <w:r>
              <w:t xml:space="preserve">9.Количество и разнообразие форм неформального повышения квалификации (стажировка, тренинг, семинар) и </w:t>
            </w:r>
            <w:proofErr w:type="spellStart"/>
            <w:r>
              <w:t>информального</w:t>
            </w:r>
            <w:proofErr w:type="spellEnd"/>
            <w:r>
              <w:t xml:space="preserve"> (самоо</w:t>
            </w:r>
            <w:r>
              <w:t xml:space="preserve">бразование: участие в проектах Интернет-сети, </w:t>
            </w:r>
            <w:proofErr w:type="spellStart"/>
            <w:r>
              <w:t>дистантное</w:t>
            </w:r>
            <w:proofErr w:type="spellEnd"/>
            <w:r>
              <w:t xml:space="preserve"> сетевое взаимодействие)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10. Доля педагогов, имеющих портфолио (сайт персональный) </w:t>
            </w:r>
          </w:p>
        </w:tc>
      </w:tr>
      <w:tr w:rsidR="0098128A">
        <w:trPr>
          <w:trHeight w:val="25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Механизм распространения педагогического опыта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1.Количество публикаций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2.Динамика участия в профессиональных конкурсах </w:t>
            </w:r>
          </w:p>
          <w:p w:rsidR="0098128A" w:rsidRDefault="005B0E9A">
            <w:pPr>
              <w:spacing w:after="0" w:line="314" w:lineRule="auto"/>
              <w:ind w:left="2" w:firstLine="0"/>
              <w:jc w:val="left"/>
            </w:pPr>
            <w:r>
              <w:t xml:space="preserve">3.Количество учителей – членов творческих групп на школьном и муниципальном уровнях </w:t>
            </w:r>
          </w:p>
          <w:p w:rsidR="0098128A" w:rsidRDefault="005B0E9A">
            <w:pPr>
              <w:spacing w:after="0" w:line="314" w:lineRule="auto"/>
              <w:ind w:left="2" w:firstLine="0"/>
              <w:jc w:val="left"/>
            </w:pPr>
            <w:r>
              <w:t xml:space="preserve">4.Количество </w:t>
            </w:r>
            <w:proofErr w:type="spellStart"/>
            <w:r>
              <w:t>внутришкольных</w:t>
            </w:r>
            <w:proofErr w:type="spellEnd"/>
            <w:r>
              <w:t xml:space="preserve"> семинаров, мастер-классов и других видов деятельности </w:t>
            </w:r>
          </w:p>
          <w:p w:rsidR="0098128A" w:rsidRDefault="005B0E9A">
            <w:pPr>
              <w:spacing w:after="0" w:line="259" w:lineRule="auto"/>
              <w:ind w:left="2" w:firstLine="0"/>
            </w:pPr>
            <w:r>
              <w:t xml:space="preserve">5.Количество презентаций опыта на муниципальном и региональном уровнях (мастер-класс, открытые уроки) </w:t>
            </w:r>
          </w:p>
        </w:tc>
      </w:tr>
      <w:tr w:rsidR="0098128A">
        <w:trPr>
          <w:trHeight w:val="28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Повышение квалификации педагогов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t xml:space="preserve">1.Динамика уровня и качества </w:t>
            </w:r>
            <w:proofErr w:type="spellStart"/>
            <w:r>
              <w:t>обученности</w:t>
            </w:r>
            <w:proofErr w:type="spellEnd"/>
            <w:r>
              <w:t xml:space="preserve"> учащихся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2.Результаты ОГЭ </w:t>
            </w:r>
          </w:p>
          <w:p w:rsidR="0098128A" w:rsidRDefault="005B0E9A">
            <w:pPr>
              <w:spacing w:after="62" w:line="259" w:lineRule="auto"/>
              <w:ind w:left="2" w:firstLine="0"/>
              <w:jc w:val="left"/>
            </w:pPr>
            <w:r>
              <w:t xml:space="preserve">3.Уровень социализации школьников (мониторинг) </w:t>
            </w:r>
          </w:p>
          <w:p w:rsidR="0098128A" w:rsidRDefault="005B0E9A">
            <w:pPr>
              <w:spacing w:after="18" w:line="259" w:lineRule="auto"/>
              <w:ind w:left="2" w:firstLine="0"/>
              <w:jc w:val="left"/>
            </w:pPr>
            <w:r>
              <w:t xml:space="preserve">4.Степень воспитанности (мониторинг) </w:t>
            </w:r>
          </w:p>
          <w:p w:rsidR="0098128A" w:rsidRDefault="005B0E9A">
            <w:pPr>
              <w:spacing w:line="312" w:lineRule="auto"/>
              <w:ind w:left="2" w:firstLine="0"/>
              <w:jc w:val="left"/>
            </w:pPr>
            <w:r>
              <w:t xml:space="preserve">5.Результаты мониторинга эффективности применения продуктивных технологий </w:t>
            </w:r>
          </w:p>
          <w:p w:rsidR="0098128A" w:rsidRDefault="005B0E9A">
            <w:pPr>
              <w:spacing w:after="18" w:line="259" w:lineRule="auto"/>
              <w:ind w:left="2" w:firstLine="0"/>
              <w:jc w:val="left"/>
            </w:pPr>
            <w:r>
              <w:t xml:space="preserve">6.Результаты мониторинга эффективности интерактивной среды </w:t>
            </w:r>
          </w:p>
          <w:p w:rsidR="0098128A" w:rsidRDefault="005B0E9A">
            <w:pPr>
              <w:spacing w:after="0" w:line="259" w:lineRule="auto"/>
              <w:ind w:left="2" w:firstLine="0"/>
            </w:pPr>
            <w:r>
              <w:t>7.Количество транслируемых методических разработок на школьном и муниципальном уров</w:t>
            </w:r>
            <w:r>
              <w:t xml:space="preserve">не </w:t>
            </w:r>
          </w:p>
        </w:tc>
      </w:tr>
    </w:tbl>
    <w:p w:rsidR="0098128A" w:rsidRDefault="005B0E9A">
      <w:pPr>
        <w:spacing w:after="0" w:line="259" w:lineRule="auto"/>
        <w:ind w:left="6180" w:firstLine="0"/>
      </w:pPr>
      <w:r>
        <w:t xml:space="preserve"> </w:t>
      </w:r>
    </w:p>
    <w:tbl>
      <w:tblPr>
        <w:tblStyle w:val="TableGrid"/>
        <w:tblW w:w="10189" w:type="dxa"/>
        <w:tblInd w:w="969" w:type="dxa"/>
        <w:tblCellMar>
          <w:top w:w="51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834"/>
        <w:gridCol w:w="7355"/>
      </w:tblGrid>
      <w:tr w:rsidR="0098128A">
        <w:trPr>
          <w:trHeight w:val="3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842" w:firstLine="0"/>
              <w:jc w:val="left"/>
            </w:pPr>
            <w:r>
              <w:rPr>
                <w:b/>
              </w:rPr>
              <w:t xml:space="preserve">Научно-исследовательская работа </w:t>
            </w:r>
          </w:p>
        </w:tc>
      </w:tr>
      <w:tr w:rsidR="0098128A">
        <w:trPr>
          <w:trHeight w:val="3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 xml:space="preserve">Критерии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Показатели </w:t>
            </w:r>
          </w:p>
        </w:tc>
      </w:tr>
      <w:tr w:rsidR="0098128A">
        <w:trPr>
          <w:trHeight w:val="22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30" w:firstLine="0"/>
              <w:jc w:val="left"/>
            </w:pPr>
            <w:r>
              <w:lastRenderedPageBreak/>
              <w:t xml:space="preserve">Соответствие реальной деятельности концепции развития школы и приоритетам региона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2" w:line="259" w:lineRule="auto"/>
              <w:ind w:left="2" w:firstLine="0"/>
              <w:jc w:val="left"/>
            </w:pPr>
            <w:r>
              <w:t xml:space="preserve">1.Результаты мониторинга реализации программы развития школы </w:t>
            </w:r>
          </w:p>
          <w:p w:rsidR="0098128A" w:rsidRDefault="005B0E9A">
            <w:pPr>
              <w:spacing w:after="18" w:line="259" w:lineRule="auto"/>
              <w:ind w:left="2" w:firstLine="0"/>
              <w:jc w:val="left"/>
            </w:pPr>
            <w:r>
              <w:t xml:space="preserve">2.Наличие инновационных проектов в деятельности школы </w:t>
            </w:r>
          </w:p>
          <w:p w:rsidR="0098128A" w:rsidRDefault="005B0E9A">
            <w:pPr>
              <w:numPr>
                <w:ilvl w:val="0"/>
                <w:numId w:val="4"/>
              </w:numPr>
              <w:spacing w:after="43" w:line="275" w:lineRule="auto"/>
              <w:ind w:firstLine="0"/>
              <w:jc w:val="left"/>
            </w:pPr>
            <w:r>
              <w:t xml:space="preserve">Внешняя оценка деятельности школы (методические семинары, публичный отчет, материалы сайта, презентация опыта, участие в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proofErr w:type="spellStart"/>
            <w:r>
              <w:t>Инфобанке</w:t>
            </w:r>
            <w:proofErr w:type="spellEnd"/>
            <w:r>
              <w:t xml:space="preserve"> ДИРО </w:t>
            </w:r>
          </w:p>
          <w:p w:rsidR="0098128A" w:rsidRDefault="005B0E9A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t xml:space="preserve">Мониторинг введения ФГОС </w:t>
            </w:r>
          </w:p>
        </w:tc>
      </w:tr>
      <w:tr w:rsidR="0098128A">
        <w:trPr>
          <w:trHeight w:val="19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Степень научной обоснованности нововведения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315" w:lineRule="auto"/>
              <w:ind w:left="2" w:firstLine="0"/>
            </w:pPr>
            <w:r>
              <w:t xml:space="preserve">1.Наличие экспертных заключений и рецензий на проекты и программы инновационного характера </w:t>
            </w:r>
          </w:p>
          <w:p w:rsidR="0098128A" w:rsidRDefault="005B0E9A">
            <w:pPr>
              <w:spacing w:after="0" w:line="312" w:lineRule="auto"/>
              <w:ind w:left="2" w:firstLine="0"/>
              <w:jc w:val="left"/>
            </w:pPr>
            <w:r>
              <w:t xml:space="preserve">2.Наличие инструмента мониторинга результативности и эффективности нововведений </w:t>
            </w:r>
          </w:p>
          <w:p w:rsidR="0098128A" w:rsidRDefault="005B0E9A">
            <w:pPr>
              <w:tabs>
                <w:tab w:val="center" w:pos="1920"/>
                <w:tab w:val="center" w:pos="3364"/>
                <w:tab w:val="center" w:pos="5063"/>
                <w:tab w:val="right" w:pos="7767"/>
              </w:tabs>
              <w:spacing w:after="71" w:line="259" w:lineRule="auto"/>
              <w:ind w:left="0" w:firstLine="0"/>
              <w:jc w:val="left"/>
            </w:pPr>
            <w:r>
              <w:t xml:space="preserve">3.Наличие </w:t>
            </w:r>
            <w:r>
              <w:tab/>
              <w:t xml:space="preserve">механизма </w:t>
            </w:r>
            <w:r>
              <w:tab/>
              <w:t xml:space="preserve">управления </w:t>
            </w:r>
            <w:r>
              <w:tab/>
              <w:t xml:space="preserve">инновационной </w:t>
            </w:r>
            <w:r>
              <w:tab/>
              <w:t xml:space="preserve">деятельностью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(программы, проекты, нормативная документация, система мониторинга)  </w:t>
            </w:r>
          </w:p>
        </w:tc>
      </w:tr>
      <w:tr w:rsidR="0098128A">
        <w:trPr>
          <w:trHeight w:val="9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Уровень научной подготовки педагогов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2" w:firstLine="0"/>
            </w:pPr>
            <w:r>
              <w:t>1.Количество педагогов, участвующих в научно-практических конференциях региональног</w:t>
            </w:r>
            <w:r>
              <w:t xml:space="preserve">о и федерального уровней </w:t>
            </w:r>
          </w:p>
        </w:tc>
      </w:tr>
      <w:tr w:rsidR="0098128A">
        <w:trPr>
          <w:trHeight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Научноисследовательская</w:t>
            </w:r>
            <w:proofErr w:type="spellEnd"/>
            <w:r>
              <w:t xml:space="preserve">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2" w:firstLine="0"/>
            </w:pPr>
            <w:r>
              <w:t xml:space="preserve">1.Доля учащихся, охваченных научно-исследовательской деятельностью на базе школы </w:t>
            </w:r>
          </w:p>
        </w:tc>
      </w:tr>
      <w:tr w:rsidR="0098128A">
        <w:trPr>
          <w:trHeight w:val="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деятельность учащихся 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315" w:lineRule="auto"/>
              <w:ind w:left="2" w:firstLine="0"/>
            </w:pPr>
            <w:r>
              <w:t>2.Доля учащихся, охваченных научно-</w:t>
            </w:r>
            <w:r>
              <w:t xml:space="preserve">исследовательской деятельностью в системе дополнительного образования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3.Продуктивность деятельности учащихся: рефераты, проекты. </w:t>
            </w:r>
          </w:p>
        </w:tc>
      </w:tr>
    </w:tbl>
    <w:p w:rsidR="0098128A" w:rsidRDefault="005B0E9A">
      <w:pPr>
        <w:spacing w:after="0" w:line="259" w:lineRule="auto"/>
        <w:ind w:left="1077" w:firstLine="0"/>
        <w:jc w:val="left"/>
      </w:pPr>
      <w:r>
        <w:t xml:space="preserve"> </w:t>
      </w:r>
    </w:p>
    <w:tbl>
      <w:tblPr>
        <w:tblStyle w:val="TableGrid"/>
        <w:tblW w:w="10189" w:type="dxa"/>
        <w:tblInd w:w="969" w:type="dxa"/>
        <w:tblCellMar>
          <w:top w:w="5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447"/>
        <w:gridCol w:w="7742"/>
      </w:tblGrid>
      <w:tr w:rsidR="0098128A">
        <w:trPr>
          <w:trHeight w:val="32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740" w:firstLine="0"/>
              <w:jc w:val="left"/>
            </w:pPr>
            <w:r>
              <w:rPr>
                <w:b/>
              </w:rPr>
              <w:t xml:space="preserve">Психологическое сопровождение </w:t>
            </w:r>
          </w:p>
        </w:tc>
      </w:tr>
      <w:tr w:rsidR="0098128A">
        <w:trPr>
          <w:trHeight w:val="32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</w:rPr>
              <w:t xml:space="preserve">Критерии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</w:rPr>
              <w:t xml:space="preserve">Показатели </w:t>
            </w:r>
          </w:p>
        </w:tc>
      </w:tr>
      <w:tr w:rsidR="0098128A">
        <w:trPr>
          <w:trHeight w:val="1596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>Степень психологического комфорта (дискомфорта) учащихся, учителей</w:t>
            </w:r>
            <w:r>
              <w:t xml:space="preserve">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314" w:lineRule="auto"/>
              <w:ind w:left="2" w:firstLine="0"/>
            </w:pPr>
            <w:r>
              <w:t xml:space="preserve">1.Результаты анкетирования на степень удовлетворенности укладом школьной жизни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2.Количество жалоб и конфликтов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3.Уровень тревожности (психодиагностика)  </w:t>
            </w:r>
          </w:p>
        </w:tc>
      </w:tr>
      <w:tr w:rsidR="0098128A">
        <w:trPr>
          <w:trHeight w:val="962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Психологическая подготовленность коллектива 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1.Количество реализованных проектов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>2.Наличие меха</w:t>
            </w:r>
            <w:r>
              <w:t xml:space="preserve">низма проектного управления 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3.Результаты психологического мониторинга </w:t>
            </w:r>
          </w:p>
        </w:tc>
      </w:tr>
    </w:tbl>
    <w:p w:rsidR="0098128A" w:rsidRDefault="005B0E9A">
      <w:pPr>
        <w:spacing w:after="0" w:line="259" w:lineRule="auto"/>
        <w:ind w:left="0" w:right="5045" w:firstLine="0"/>
        <w:jc w:val="right"/>
      </w:pPr>
      <w:r>
        <w:t xml:space="preserve"> </w:t>
      </w:r>
    </w:p>
    <w:tbl>
      <w:tblPr>
        <w:tblStyle w:val="TableGrid"/>
        <w:tblW w:w="10189" w:type="dxa"/>
        <w:tblInd w:w="969" w:type="dxa"/>
        <w:tblCellMar>
          <w:top w:w="52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753"/>
        <w:gridCol w:w="7436"/>
      </w:tblGrid>
      <w:tr w:rsidR="0098128A">
        <w:trPr>
          <w:trHeight w:val="32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28A" w:rsidRDefault="009812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1101" w:firstLine="0"/>
              <w:jc w:val="left"/>
            </w:pPr>
            <w:r>
              <w:rPr>
                <w:b/>
              </w:rPr>
              <w:t xml:space="preserve">Обеспечение безопасности </w:t>
            </w:r>
          </w:p>
        </w:tc>
      </w:tr>
      <w:tr w:rsidR="0098128A">
        <w:trPr>
          <w:trHeight w:val="32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 xml:space="preserve">Критерии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</w:rPr>
              <w:t xml:space="preserve">Показатели </w:t>
            </w:r>
          </w:p>
        </w:tc>
      </w:tr>
      <w:tr w:rsidR="0098128A">
        <w:trPr>
          <w:trHeight w:val="2867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 xml:space="preserve">Охрана труда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2" w:line="259" w:lineRule="auto"/>
              <w:ind w:left="2" w:firstLine="0"/>
              <w:jc w:val="left"/>
            </w:pPr>
            <w:r>
              <w:t xml:space="preserve">1.Наличие нормативно-правовой базы </w:t>
            </w:r>
          </w:p>
          <w:p w:rsidR="0098128A" w:rsidRDefault="005B0E9A">
            <w:pPr>
              <w:spacing w:after="18" w:line="259" w:lineRule="auto"/>
              <w:ind w:left="2" w:firstLine="0"/>
              <w:jc w:val="left"/>
            </w:pPr>
            <w:r>
              <w:t xml:space="preserve">2.Количество предписаний службы пожарного надзора </w:t>
            </w:r>
          </w:p>
          <w:p w:rsidR="0098128A" w:rsidRDefault="005B0E9A">
            <w:pPr>
              <w:spacing w:after="0" w:line="314" w:lineRule="auto"/>
              <w:ind w:left="2" w:firstLine="0"/>
              <w:jc w:val="left"/>
            </w:pPr>
            <w:r>
              <w:t xml:space="preserve">3.Количество предписаний службы ОВД по антитеррористическим мерам безопасности </w:t>
            </w:r>
          </w:p>
          <w:p w:rsidR="0098128A" w:rsidRDefault="005B0E9A">
            <w:pPr>
              <w:spacing w:after="65" w:line="259" w:lineRule="auto"/>
              <w:ind w:left="2" w:firstLine="0"/>
              <w:jc w:val="left"/>
            </w:pPr>
            <w:r>
              <w:t xml:space="preserve">4.Количество тренировочных мероприятий </w:t>
            </w:r>
          </w:p>
          <w:p w:rsidR="0098128A" w:rsidRDefault="005B0E9A">
            <w:pPr>
              <w:spacing w:after="65" w:line="259" w:lineRule="auto"/>
              <w:ind w:left="2" w:firstLine="0"/>
            </w:pPr>
            <w:r>
              <w:t xml:space="preserve">5.Динамика случаев травматизма участников образовательного процесса </w:t>
            </w:r>
          </w:p>
          <w:p w:rsidR="0098128A" w:rsidRDefault="005B0E9A">
            <w:pPr>
              <w:spacing w:after="62" w:line="259" w:lineRule="auto"/>
              <w:ind w:left="2" w:firstLine="0"/>
              <w:jc w:val="left"/>
            </w:pPr>
            <w:r>
              <w:t xml:space="preserve">6.Количество предписаний трудовой инспекции </w:t>
            </w:r>
          </w:p>
          <w:p w:rsidR="0098128A" w:rsidRDefault="005B0E9A">
            <w:pPr>
              <w:spacing w:after="64" w:line="259" w:lineRule="auto"/>
              <w:ind w:left="2" w:firstLine="0"/>
              <w:jc w:val="left"/>
            </w:pPr>
            <w:r>
              <w:lastRenderedPageBreak/>
              <w:t xml:space="preserve">7.Доля аттестованных рабочих мест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8.Коллективный договор  </w:t>
            </w:r>
          </w:p>
        </w:tc>
      </w:tr>
      <w:tr w:rsidR="0098128A">
        <w:trPr>
          <w:trHeight w:val="127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Санитарногигиеническое</w:t>
            </w:r>
            <w:proofErr w:type="spellEnd"/>
            <w:r>
              <w:t xml:space="preserve"> состояние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1.Количество замечаний службы </w:t>
            </w:r>
            <w:proofErr w:type="spellStart"/>
            <w:r>
              <w:t>Роспотребнадзор</w:t>
            </w:r>
            <w:proofErr w:type="spellEnd"/>
            <w:r>
              <w:t xml:space="preserve">  </w:t>
            </w:r>
          </w:p>
          <w:p w:rsidR="0098128A" w:rsidRDefault="005B0E9A">
            <w:pPr>
              <w:spacing w:after="18" w:line="259" w:lineRule="auto"/>
              <w:ind w:left="2" w:firstLine="0"/>
              <w:jc w:val="left"/>
            </w:pPr>
            <w:r>
              <w:t xml:space="preserve">2.Количество вспышек инфекционных заболеваний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3.Количество рабочих дней, пропущенных в связи с чрезвычайными ситуациями </w:t>
            </w:r>
          </w:p>
        </w:tc>
      </w:tr>
      <w:tr w:rsidR="0098128A">
        <w:trPr>
          <w:trHeight w:val="962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right="157" w:firstLine="0"/>
            </w:pPr>
            <w:r>
              <w:t xml:space="preserve">Обеспеченность учебной и методической литер.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1.Число </w:t>
            </w:r>
            <w:r>
              <w:tab/>
              <w:t xml:space="preserve">экземпляров </w:t>
            </w:r>
            <w:r>
              <w:tab/>
              <w:t xml:space="preserve">учебно-методической </w:t>
            </w:r>
            <w:r>
              <w:tab/>
              <w:t xml:space="preserve">и </w:t>
            </w:r>
            <w:r>
              <w:tab/>
              <w:t xml:space="preserve"> </w:t>
            </w:r>
            <w:r>
              <w:tab/>
              <w:t xml:space="preserve">художественной литературы в библиотеке </w:t>
            </w:r>
          </w:p>
        </w:tc>
      </w:tr>
      <w:tr w:rsidR="0098128A">
        <w:trPr>
          <w:trHeight w:val="15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259" w:lineRule="auto"/>
              <w:ind w:left="0" w:firstLine="0"/>
              <w:jc w:val="left"/>
            </w:pPr>
            <w:r>
              <w:t>Обеспеченность учебно-</w:t>
            </w:r>
            <w:r>
              <w:t xml:space="preserve">техническим оборудованием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8A" w:rsidRDefault="005B0E9A">
            <w:pPr>
              <w:spacing w:after="0" w:line="318" w:lineRule="auto"/>
              <w:ind w:left="2" w:firstLine="0"/>
              <w:jc w:val="left"/>
            </w:pPr>
            <w:r>
              <w:t xml:space="preserve">1.Количество </w:t>
            </w:r>
            <w:r>
              <w:tab/>
              <w:t xml:space="preserve">учебных </w:t>
            </w:r>
            <w:r>
              <w:tab/>
              <w:t xml:space="preserve">кабинетов, </w:t>
            </w:r>
            <w:r>
              <w:tab/>
              <w:t xml:space="preserve">обеспеченных </w:t>
            </w:r>
            <w:r>
              <w:tab/>
              <w:t xml:space="preserve">ресурсами </w:t>
            </w:r>
            <w:r>
              <w:tab/>
              <w:t xml:space="preserve">в соответствии с ФГОС </w:t>
            </w:r>
          </w:p>
          <w:p w:rsidR="0098128A" w:rsidRDefault="005B0E9A">
            <w:pPr>
              <w:spacing w:after="63" w:line="259" w:lineRule="auto"/>
              <w:ind w:left="2" w:firstLine="0"/>
              <w:jc w:val="left"/>
            </w:pPr>
            <w:r>
              <w:t xml:space="preserve">2.Количество учащихся на 1 компьютер </w:t>
            </w:r>
          </w:p>
          <w:p w:rsidR="0098128A" w:rsidRDefault="005B0E9A">
            <w:pPr>
              <w:spacing w:after="61" w:line="259" w:lineRule="auto"/>
              <w:ind w:left="2" w:firstLine="0"/>
              <w:jc w:val="left"/>
            </w:pPr>
            <w:r>
              <w:t xml:space="preserve">3.Наличие локальной сети в школе  </w:t>
            </w:r>
          </w:p>
          <w:p w:rsidR="0098128A" w:rsidRDefault="005B0E9A">
            <w:pPr>
              <w:spacing w:after="0" w:line="259" w:lineRule="auto"/>
              <w:ind w:left="2" w:firstLine="0"/>
              <w:jc w:val="left"/>
            </w:pPr>
            <w:r>
              <w:t xml:space="preserve">4.Наличие Интернет-технологий в системе управления </w:t>
            </w:r>
          </w:p>
        </w:tc>
      </w:tr>
    </w:tbl>
    <w:p w:rsidR="0098128A" w:rsidRDefault="005B0E9A">
      <w:pPr>
        <w:spacing w:after="3402" w:line="259" w:lineRule="auto"/>
        <w:ind w:left="107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8128A" w:rsidRPr="00C54E85" w:rsidRDefault="005B0E9A">
      <w:pPr>
        <w:spacing w:after="0" w:line="259" w:lineRule="auto"/>
        <w:ind w:left="0" w:firstLine="0"/>
        <w:jc w:val="left"/>
        <w:rPr>
          <w:lang w:val="en-US"/>
        </w:rPr>
      </w:pPr>
      <w:hyperlink r:id="rId5">
        <w:r w:rsidRPr="00C54E85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98128A" w:rsidRPr="00C54E85">
      <w:pgSz w:w="11906" w:h="16837"/>
      <w:pgMar w:top="713" w:right="564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13C"/>
    <w:multiLevelType w:val="hybridMultilevel"/>
    <w:tmpl w:val="8FB47200"/>
    <w:lvl w:ilvl="0" w:tplc="C92AE5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AEAC8">
      <w:start w:val="1"/>
      <w:numFmt w:val="bullet"/>
      <w:lvlText w:val="o"/>
      <w:lvlJc w:val="left"/>
      <w:pPr>
        <w:ind w:left="1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2BF7A">
      <w:start w:val="1"/>
      <w:numFmt w:val="bullet"/>
      <w:lvlRestart w:val="0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A71C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2D3B6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0E36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6BAB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612AC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6B3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B244C"/>
    <w:multiLevelType w:val="hybridMultilevel"/>
    <w:tmpl w:val="471EB34C"/>
    <w:lvl w:ilvl="0" w:tplc="E7E84EF0">
      <w:start w:val="1"/>
      <w:numFmt w:val="bullet"/>
      <w:lvlText w:val="-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E9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4BC1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CC12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CFBC0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087B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8436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42BD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E221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BD5C3F"/>
    <w:multiLevelType w:val="hybridMultilevel"/>
    <w:tmpl w:val="66BA6940"/>
    <w:lvl w:ilvl="0" w:tplc="3402AD86">
      <w:start w:val="1"/>
      <w:numFmt w:val="bullet"/>
      <w:lvlText w:val=""/>
      <w:lvlJc w:val="left"/>
      <w:pPr>
        <w:ind w:left="1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25A4A">
      <w:start w:val="1"/>
      <w:numFmt w:val="bullet"/>
      <w:lvlText w:val="o"/>
      <w:lvlJc w:val="left"/>
      <w:pPr>
        <w:ind w:left="1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81A38">
      <w:start w:val="1"/>
      <w:numFmt w:val="bullet"/>
      <w:lvlText w:val="▪"/>
      <w:lvlJc w:val="left"/>
      <w:pPr>
        <w:ind w:left="2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E18C6">
      <w:start w:val="1"/>
      <w:numFmt w:val="bullet"/>
      <w:lvlText w:val="•"/>
      <w:lvlJc w:val="left"/>
      <w:pPr>
        <w:ind w:left="2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A5490">
      <w:start w:val="1"/>
      <w:numFmt w:val="bullet"/>
      <w:lvlText w:val="o"/>
      <w:lvlJc w:val="left"/>
      <w:pPr>
        <w:ind w:left="3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0022C">
      <w:start w:val="1"/>
      <w:numFmt w:val="bullet"/>
      <w:lvlText w:val="▪"/>
      <w:lvlJc w:val="left"/>
      <w:pPr>
        <w:ind w:left="4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CADE">
      <w:start w:val="1"/>
      <w:numFmt w:val="bullet"/>
      <w:lvlText w:val="•"/>
      <w:lvlJc w:val="left"/>
      <w:pPr>
        <w:ind w:left="4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C6198">
      <w:start w:val="1"/>
      <w:numFmt w:val="bullet"/>
      <w:lvlText w:val="o"/>
      <w:lvlJc w:val="left"/>
      <w:pPr>
        <w:ind w:left="5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02552">
      <w:start w:val="1"/>
      <w:numFmt w:val="bullet"/>
      <w:lvlText w:val="▪"/>
      <w:lvlJc w:val="left"/>
      <w:pPr>
        <w:ind w:left="6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91C49"/>
    <w:multiLevelType w:val="hybridMultilevel"/>
    <w:tmpl w:val="B0961F76"/>
    <w:lvl w:ilvl="0" w:tplc="55B2254A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34D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69A8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40ED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0B2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08D2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9259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C5D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6C8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8A"/>
    <w:rsid w:val="005B0E9A"/>
    <w:rsid w:val="0098128A"/>
    <w:rsid w:val="00B507BD"/>
    <w:rsid w:val="00C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5789"/>
  <w15:docId w15:val="{CD77E5E8-6497-4DBF-A223-00B1F41D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10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cpdf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cp:lastModifiedBy>Абдулвагаб</cp:lastModifiedBy>
  <cp:revision>4</cp:revision>
  <dcterms:created xsi:type="dcterms:W3CDTF">2021-09-25T14:54:00Z</dcterms:created>
  <dcterms:modified xsi:type="dcterms:W3CDTF">2021-09-25T14:58:00Z</dcterms:modified>
</cp:coreProperties>
</file>