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0A" w:rsidRDefault="00C9280A" w:rsidP="00C9280A">
      <w:pPr>
        <w:rPr>
          <w:sz w:val="28"/>
          <w:szCs w:val="28"/>
        </w:rPr>
      </w:pPr>
      <w:r>
        <w:rPr>
          <w:sz w:val="28"/>
          <w:szCs w:val="28"/>
        </w:rPr>
        <w:t xml:space="preserve">     Уроки Мужества, посвященные блокадному Ленинграду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 xml:space="preserve"> С целью воспитания уважения к историческому прошлому своего народа, познакомить ребят с жизнью  в блокадном Ленинграде, пробудить в детях чувство сострадания и гордости за стойкость своего народа в годы Великой Отечественной войны прошли уроки Мужества.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>С голоса Левитана об объявлении войн</w:t>
      </w:r>
      <w:r w:rsidR="003E7DEE">
        <w:rPr>
          <w:sz w:val="24"/>
          <w:szCs w:val="24"/>
        </w:rPr>
        <w:t xml:space="preserve">ы начался урок Мужества в  8 </w:t>
      </w:r>
      <w:r w:rsidRPr="00C9280A">
        <w:rPr>
          <w:sz w:val="24"/>
          <w:szCs w:val="24"/>
        </w:rPr>
        <w:t xml:space="preserve"> классе. Учитель истории </w:t>
      </w:r>
      <w:r w:rsidR="003E7DEE">
        <w:rPr>
          <w:sz w:val="24"/>
          <w:szCs w:val="24"/>
        </w:rPr>
        <w:t xml:space="preserve">Абдуллаев М.А. </w:t>
      </w:r>
      <w:r w:rsidRPr="00C9280A">
        <w:rPr>
          <w:sz w:val="24"/>
          <w:szCs w:val="24"/>
        </w:rPr>
        <w:t xml:space="preserve">прочитал выдержки из секретной документации немецкого </w:t>
      </w:r>
      <w:proofErr w:type="gramStart"/>
      <w:r w:rsidRPr="00C9280A">
        <w:rPr>
          <w:sz w:val="24"/>
          <w:szCs w:val="24"/>
        </w:rPr>
        <w:t>военно- морского</w:t>
      </w:r>
      <w:proofErr w:type="gramEnd"/>
      <w:r w:rsidRPr="00C9280A">
        <w:rPr>
          <w:sz w:val="24"/>
          <w:szCs w:val="24"/>
        </w:rPr>
        <w:t xml:space="preserve"> штаба, рассказала о героической борьбе ленинградцев в условиях блокады. На уроке дети посмотрели видеофрагменты тех событий, воспоминания ветеранов, слушали фрагменты радиопередачи, где звучал голос известной поэтессы Ольги </w:t>
      </w:r>
      <w:proofErr w:type="spellStart"/>
      <w:r w:rsidRPr="00C9280A">
        <w:rPr>
          <w:sz w:val="24"/>
          <w:szCs w:val="24"/>
        </w:rPr>
        <w:t>Берггольц</w:t>
      </w:r>
      <w:proofErr w:type="spellEnd"/>
      <w:r w:rsidRPr="00C9280A">
        <w:rPr>
          <w:sz w:val="24"/>
          <w:szCs w:val="24"/>
        </w:rPr>
        <w:t>, которая поддерживала ленинградцев, не давая пасть</w:t>
      </w:r>
      <w:r w:rsidR="003E7DEE">
        <w:rPr>
          <w:sz w:val="24"/>
          <w:szCs w:val="24"/>
        </w:rPr>
        <w:t xml:space="preserve"> духом. Учащиеся вспомнили нашего земляка, который участвовал</w:t>
      </w:r>
      <w:r w:rsidRPr="00C9280A">
        <w:rPr>
          <w:sz w:val="24"/>
          <w:szCs w:val="24"/>
        </w:rPr>
        <w:t xml:space="preserve"> в обороне  Ленинграда</w:t>
      </w:r>
      <w:r w:rsidR="003E7DEE">
        <w:rPr>
          <w:sz w:val="24"/>
          <w:szCs w:val="24"/>
        </w:rPr>
        <w:t xml:space="preserve">, </w:t>
      </w:r>
      <w:proofErr w:type="spellStart"/>
      <w:r w:rsidR="003E7DEE">
        <w:rPr>
          <w:sz w:val="24"/>
          <w:szCs w:val="24"/>
        </w:rPr>
        <w:t>Омарова</w:t>
      </w:r>
      <w:proofErr w:type="spellEnd"/>
      <w:r w:rsidR="003E7DEE">
        <w:rPr>
          <w:sz w:val="24"/>
          <w:szCs w:val="24"/>
        </w:rPr>
        <w:t xml:space="preserve"> </w:t>
      </w:r>
      <w:proofErr w:type="spellStart"/>
      <w:r w:rsidR="003E7DEE">
        <w:rPr>
          <w:sz w:val="24"/>
          <w:szCs w:val="24"/>
        </w:rPr>
        <w:t>Омари</w:t>
      </w:r>
      <w:proofErr w:type="spellEnd"/>
      <w:r w:rsidR="003E7DEE">
        <w:rPr>
          <w:sz w:val="24"/>
          <w:szCs w:val="24"/>
        </w:rPr>
        <w:t xml:space="preserve"> рассказали о нем</w:t>
      </w:r>
      <w:r w:rsidRPr="00C9280A">
        <w:rPr>
          <w:sz w:val="24"/>
          <w:szCs w:val="24"/>
        </w:rPr>
        <w:t>.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>В начальной школе  прошли классные часы «Такой битвы не знала земля». Открытый классный час  «Читая дневник Тани Савичевой и вспоминая 900 дней блокады» провела</w:t>
      </w:r>
      <w:r w:rsidR="003E7DEE">
        <w:rPr>
          <w:sz w:val="24"/>
          <w:szCs w:val="24"/>
        </w:rPr>
        <w:t xml:space="preserve"> классная руководительница 4 </w:t>
      </w:r>
      <w:proofErr w:type="spellStart"/>
      <w:r w:rsidR="003E7DEE">
        <w:rPr>
          <w:sz w:val="24"/>
          <w:szCs w:val="24"/>
        </w:rPr>
        <w:t>Садикова</w:t>
      </w:r>
      <w:proofErr w:type="spellEnd"/>
      <w:r w:rsidR="003E7DEE">
        <w:rPr>
          <w:sz w:val="24"/>
          <w:szCs w:val="24"/>
        </w:rPr>
        <w:t xml:space="preserve"> П.Х.</w:t>
      </w:r>
      <w:r w:rsidRPr="00C9280A">
        <w:rPr>
          <w:sz w:val="24"/>
          <w:szCs w:val="24"/>
        </w:rPr>
        <w:t>. Дети с интересом слушали рассказ о ленинградской девочке Тане, которая за время блокады потеряла всех своих близких, о жизни в блокадном Ленинграде и смотрели презентацию.</w:t>
      </w:r>
    </w:p>
    <w:p w:rsidR="00C9280A" w:rsidRPr="00C9280A" w:rsidRDefault="00C9280A" w:rsidP="00C9280A">
      <w:pPr>
        <w:rPr>
          <w:sz w:val="24"/>
          <w:szCs w:val="24"/>
        </w:rPr>
      </w:pPr>
      <w:bookmarkStart w:id="0" w:name="_GoBack"/>
      <w:bookmarkEnd w:id="0"/>
      <w:r w:rsidRPr="00C9280A">
        <w:rPr>
          <w:sz w:val="24"/>
          <w:szCs w:val="24"/>
        </w:rPr>
        <w:t>На всех мероприятиях, посвященных блокадному Ленинграду,  учащиеся узнали какой вклад  в борьбе с фашистами внесли  дети и взрослые.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 xml:space="preserve">Организация и проведение классных часов, посвященных блокадной теме, играет огромную роль в воспитании современной молодежи, позволяет им задуматься о своей жизни, изучить, смыслить и анализировать опыт поколений. </w:t>
      </w:r>
    </w:p>
    <w:p w:rsidR="00C9280A" w:rsidRPr="00C9280A" w:rsidRDefault="00C9280A" w:rsidP="00C9280A">
      <w:pPr>
        <w:rPr>
          <w:sz w:val="24"/>
          <w:szCs w:val="24"/>
        </w:rPr>
      </w:pPr>
      <w:r w:rsidRPr="00C9280A">
        <w:rPr>
          <w:sz w:val="24"/>
          <w:szCs w:val="24"/>
        </w:rPr>
        <w:t>В процессе проведения подобных мероприятий происходит формирование патриотического воспитания, чувства сострадания и ответственности подростков</w:t>
      </w:r>
    </w:p>
    <w:sectPr w:rsidR="00C9280A" w:rsidRPr="00C9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69"/>
    <w:rsid w:val="003E7DEE"/>
    <w:rsid w:val="004C4569"/>
    <w:rsid w:val="005C0501"/>
    <w:rsid w:val="00C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2018-02-22T06:02:00Z</dcterms:created>
  <dcterms:modified xsi:type="dcterms:W3CDTF">2019-11-18T07:58:00Z</dcterms:modified>
</cp:coreProperties>
</file>