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 xml:space="preserve">2-Цовкринская СОШ им.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Маграмова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 xml:space="preserve"> В.М.</w:t>
      </w: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»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«УТВЕРЖДАЮ»</w:t>
      </w:r>
    </w:p>
    <w:p w:rsidR="00E3146A" w:rsidRDefault="00E3146A" w:rsidP="00E314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Директор МКОУ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2-Цовкринская СОШ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Маграмова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В.М.»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____ </w:t>
      </w: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Габибуллаев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Д.Р.</w:t>
      </w: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/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УЧЕБНЫЙ ПЛАН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МКОУ «</w:t>
      </w:r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2-Цовкринская СОШ им. </w:t>
      </w:r>
      <w:proofErr w:type="spellStart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Маграмова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В.М</w:t>
      </w:r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», реализующих программы начального общего, основного общего и среднего общего образования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 2017/2018 учебный год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УЧЕБНЫЙ ПЛАН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</w:t>
      </w:r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2-Цовкринская СОШ им. </w:t>
      </w:r>
      <w:proofErr w:type="spellStart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Маграмова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В.М</w:t>
      </w:r>
      <w:r w:rsidRPr="00E31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реализующих программы начального общего, основного общего и среднего общего образования на 2017/2018 учебный год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ПОЯНИТЕЛЬНАЯ ЗАПИСКА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I.Начальное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общее образование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надпредметных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метапредметных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направлений внеурочной деятельности по классам (по годам обучения).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необходимостью предстоящей сдачи выпускниками школ в обязательном порядке единого государственного экзамена (ЕГЭ) по иностранному языку в II-IV классах сельских школ с родным (нерусским) языком обучения в учебном плане №1 выделено по 2 часа в неделю на иностранный язык.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учебного года: I класс – 33 учебные недели, II-IV классы - 34 учебные недели. Продолжительность урока в I классе в сентябре-декабре - по 35 минут, в январе-мае – по 45 минут каждый. Продолжительность урока </w:t>
      </w: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 I классе устанавливаются в течение года дополнительные недельные каникулы.</w:t>
      </w:r>
    </w:p>
    <w:p w:rsidR="00E3146A" w:rsidRPr="00E3146A" w:rsidRDefault="00E3146A" w:rsidP="00E3146A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часа, в 6-8 классах – 2,5 часа, в 9-10 классах – до 3,5 часа (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2.4.2.2821.-10, п.10.30).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с родным (нерусским) языком обучения (вариант 1)</w:t>
      </w:r>
      <w:r w:rsidRPr="00E3146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 I-IV классов образовательных организаций Республики Дагестан, реализующих программы начального общего образования на 17/18 </w:t>
      </w:r>
      <w:proofErr w:type="spellStart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4"/>
        <w:gridCol w:w="3736"/>
        <w:gridCol w:w="53"/>
        <w:gridCol w:w="989"/>
        <w:gridCol w:w="57"/>
        <w:gridCol w:w="399"/>
        <w:gridCol w:w="64"/>
        <w:gridCol w:w="387"/>
        <w:gridCol w:w="56"/>
        <w:gridCol w:w="470"/>
        <w:gridCol w:w="41"/>
        <w:gridCol w:w="999"/>
      </w:tblGrid>
      <w:tr w:rsidR="00E3146A" w:rsidRPr="00E3146A" w:rsidTr="00E3146A">
        <w:tc>
          <w:tcPr>
            <w:tcW w:w="23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4180" w:type="dxa"/>
            <w:gridSpan w:val="2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ind w:left="114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57325" cy="325120"/>
                  <wp:effectExtent l="19050" t="0" r="9525" b="0"/>
                  <wp:docPr id="1" name="Рисунок 1" descr="https://docviewer.yandex.ru/view/0/htmlimage?id=3cw0-j2q59wna8mbua59pwjpuf576h12jis79wc9yho5da7jvt0w2v3s4g729oajfw875gz4xwlkeiuov55cnf15dpggkhlc1318aw4p&amp;name=s2570.PNG&amp;dsid=a8b2b3b99b75cbe766e2742e3c33e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viewer.yandex.ru/view/0/htmlimage?id=3cw0-j2q59wna8mbua59pwjpuf576h12jis79wc9yho5da7jvt0w2v3s4g729oajfw875gz4xwlkeiuov55cnf15dpggkhlc1318aw4p&amp;name=s2570.PNG&amp;dsid=a8b2b3b99b75cbe766e2742e3c33ef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</w:t>
            </w:r>
          </w:p>
          <w:p w:rsidR="00E3146A" w:rsidRPr="00E3146A" w:rsidRDefault="00E3146A" w:rsidP="00E3146A">
            <w:pPr>
              <w:spacing w:before="99" w:after="99" w:line="240" w:lineRule="auto"/>
              <w:ind w:left="-114" w:righ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2817" w:type="dxa"/>
            <w:gridSpan w:val="7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</w:t>
            </w:r>
          </w:p>
        </w:tc>
        <w:tc>
          <w:tcPr>
            <w:tcW w:w="1198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E3146A" w:rsidRPr="00E3146A" w:rsidTr="00E3146A">
        <w:tc>
          <w:tcPr>
            <w:tcW w:w="23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3146A" w:rsidRPr="00E3146A" w:rsidTr="00E3146A">
        <w:tc>
          <w:tcPr>
            <w:tcW w:w="23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3146A" w:rsidRPr="00E3146A" w:rsidTr="00E3146A">
        <w:tc>
          <w:tcPr>
            <w:tcW w:w="23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23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Шахматы</w:t>
            </w: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</w:tr>
      <w:tr w:rsidR="00E3146A" w:rsidRPr="00E3146A" w:rsidTr="00E3146A">
        <w:tc>
          <w:tcPr>
            <w:tcW w:w="64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60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3146A" w:rsidRPr="00E3146A" w:rsidTr="00E3146A">
        <w:tc>
          <w:tcPr>
            <w:tcW w:w="23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к финансированию:</w:t>
            </w:r>
          </w:p>
        </w:tc>
        <w:tc>
          <w:tcPr>
            <w:tcW w:w="114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30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664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146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</w:tbl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II. Основное общее образование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учебного предмета федерального компонента по 1 часу в неделю в 8 классе, и в 9 классе – по 2 часа в неделю.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с родным (нерусским) языком обучения (вариант 1) для V-VII классов образовательных организаций Республики Дагестан, реализующих программы основного общего образования, на 2017/2018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3602"/>
        <w:gridCol w:w="1074"/>
        <w:gridCol w:w="1053"/>
        <w:gridCol w:w="1488"/>
      </w:tblGrid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009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64615" cy="496570"/>
                  <wp:effectExtent l="19050" t="0" r="6985" b="0"/>
                  <wp:docPr id="2" name="Рисунок 2" descr="https://docviewer.yandex.ru/view/0/htmlimage?id=3cw0-j2q59wna8mbua59pwjpuf576h12jis79wc9yho5da7jvt0w2v3s4g729oajfw875gz4xwlkeiuov55cnf15dpggkhlc1318aw4p&amp;name=s4557.PNG&amp;dsid=a8b2b3b99b75cbe766e2742e3c33e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viewer.yandex.ru/view/0/htmlimage?id=3cw0-j2q59wna8mbua59pwjpuf576h12jis79wc9yho5da7jvt0w2v3s4g729oajfw875gz4xwlkeiuov55cnf15dpggkhlc1318aw4p&amp;name=s4557.PNG&amp;dsid=a8b2b3b99b75cbe766e2742e3c33ef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</w:t>
            </w:r>
          </w:p>
          <w:p w:rsidR="00E3146A" w:rsidRPr="00E3146A" w:rsidRDefault="00E3146A" w:rsidP="00E3146A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4392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VII</w:t>
            </w:r>
          </w:p>
        </w:tc>
      </w:tr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Филология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Естественно-научные</w:t>
            </w:r>
            <w:proofErr w:type="spellEnd"/>
            <w:proofErr w:type="gramEnd"/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предметы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2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 + труд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241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8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8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</w:tbl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план с родным (нерусским) языком обучения (вариант 1)для образовательных организаций Республики Дагестан, реализующих программы основного общего </w:t>
      </w:r>
      <w:proofErr w:type="spellStart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proofErr w:type="gramStart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,н</w:t>
      </w:r>
      <w:proofErr w:type="gramEnd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2017/2018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4243"/>
        <w:gridCol w:w="1590"/>
        <w:gridCol w:w="1402"/>
      </w:tblGrid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76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29410" cy="506095"/>
                  <wp:effectExtent l="19050" t="0" r="8890" b="0"/>
                  <wp:docPr id="3" name="Рисунок 3" descr="https://docviewer.yandex.ru/view/0/htmlimage?id=3cw0-j2q59wna8mbua59pwjpuf576h12jis79wc9yho5da7jvt0w2v3s4g729oajfw875gz4xwlkeiuov55cnf15dpggkhlc1318aw4p&amp;name=s5395.PNG&amp;dsid=a8b2b3b99b75cbe766e2742e3c33e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viewer.yandex.ru/view/0/htmlimage?id=3cw0-j2q59wna8mbua59pwjpuf576h12jis79wc9yho5da7jvt0w2v3s4g729oajfw875gz4xwlkeiuov55cnf15dpggkhlc1318aw4p&amp;name=s5395.PNG&amp;dsid=a8b2b3b99b75cbe766e2742e3c33ef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10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</w:t>
            </w:r>
          </w:p>
          <w:p w:rsidR="00E3146A" w:rsidRPr="00E3146A" w:rsidRDefault="00E3146A" w:rsidP="00E3146A">
            <w:pPr>
              <w:spacing w:before="9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3642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VIII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IX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Филология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Дагестана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2/1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 Дагестана</w:t>
            </w:r>
            <w:bookmarkStart w:id="0" w:name="sdfootnote1anc"/>
            <w:bookmarkEnd w:id="0"/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 xml:space="preserve"> HYPERLINK "https://clck.yandex.ru/redir/nWO_r1F33ck?data=NnBZTWRhdFZKOHRaTENSMFc4S0VQSXQ2RU1KSmlRQnFuLW9zZTZNeHl2VHFjNGpsWTV2UzZDV1NJWTBQTUNERWtIRUl2QUxnTjlHak56T1drQkxzMmF0czZKOW9MSWtWTWRkTlBLZzF4ZFVvMzZsQ0tGOV9QT3FXR2hUcVdZTFVKd1pmQXNhS2JNcFpGUVRnNEp0aXBsQjhlQ2lfZE5UTEFOSDZRTEhMQ3NqV3JUczMzTF9vYTNOcEhDNGFkdTVjcjdadlFmTEVtekFZR3lBbDRvdGRJbnBlbDJKZVZodU5qZHBMeGcxRm1iV1ZzTmpGRTVlWlloMV9EeVczYjBpQ3RyeGZ3eDE3OGNQV2V2OGREelNrbzFRTDIwa1ZxbFNYN1pKS25lRWdSY3VwaG0xbGNtUUZobmNJSkNSVWZGZGkxbXo1RlZ4T0FzMVN0QkpKMFdjSWJmNG85ekF3RnMyMEpMZmh0RWNkNzJSS0J2OHlUNjRVcGw2b3laTGpqbTNQaGhrQ3NnNXRNX3RKR1BTQkdLdEd5MkxLOVJndGZKeG9PZEFNTjNFRGt2aXl6WTRPdFRqUV9ja21Ic0FvbTRVdS1JM2xNSXdlUFFlRFk3enp5TTJWeld5T2wwTm9jTXFJZjdqUEpDR1Y4WHVGMFN6REd5QzhyTWp1ejFUZTRlRktGTDBHTmJubFJxMzJiUFlEMDRpdVBjcXZuTmdlcU82eXUtcW13TXdDRUR3OGY5LS1qbEd5QVRqMFAwaW5OVWRJSkdsZlcxTl9MYUo5Y3JlNUJaY2ctY2RwanFMNTUyMEJSNTF0QzI0ci1vMWlYS0l2V0ExZDY5M3F1Mmo2Nk1uOElFNmJ4dzFSNTNxTHVydWFfVF9FTjFELVBvM0stMTM2UTlTaVNoc3kyQjFVSHBVQ2RIN041dDhvdU9nVFhLekE0NHlqQV9UMjdIOEROTFlWbHZpRXhKcURXWDY5bWVpVUZKLW44Z1Q5ZWcwV042dmVDVVNOU2JWVVJQeVRmQzNnVjNMNVB5clZLejFUZHhkLXBZQjlqYU8wQ2ZyaXQ1R2dwWlh1SkFsOWEtTnlpVkRQZVN3MmxzemYwU2d2TTRZS2luZnJPbl9QU0FjbDE1WEU2ZzNDTEd2YU54NjVtYlIyVndDSUNBd1N1WTBtblhDdjlhM3FzMHIxTmY2Wm96SmQzR29TYVlqTWxRN0IyNTJ3cGhROTdYT1pienpXUGJUbg&amp;b64e=2&amp;sign=f5dd3fb0d531bc7f62da1eb253c79e68&amp;keyno=17" \t "_blank" </w:instrText>
            </w: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Pr="00E3146A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vertAlign w:val="superscript"/>
                <w:lang w:eastAsia="ru-RU"/>
              </w:rPr>
              <w:t>٭</w:t>
            </w: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0/1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Естественно-научные</w:t>
            </w:r>
            <w:proofErr w:type="spellEnd"/>
            <w:proofErr w:type="gramEnd"/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предметы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2411" w:type="dxa"/>
            <w:vMerge w:val="restar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ОБЖ</w:t>
            </w: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0" w:type="auto"/>
            <w:vMerge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E3146A" w:rsidRPr="00E3146A" w:rsidTr="00E3146A">
        <w:tc>
          <w:tcPr>
            <w:tcW w:w="241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476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72"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5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</w:tbl>
    <w:p w:rsidR="00E3146A" w:rsidRPr="00E3146A" w:rsidRDefault="00E3146A" w:rsidP="00E3146A">
      <w:pPr>
        <w:shd w:val="clear" w:color="auto" w:fill="FFFFFF"/>
        <w:spacing w:before="99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314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III.Среднее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общее образование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Элективные учебные предметы</w:t>
      </w: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обязательные учебные предметы по выбору учащихся </w:t>
      </w: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из компонента образовательной организации. </w:t>
      </w: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Элективные учебные предметы выполняют три основные функции: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способствуют удовлетворению познавательных интересов в различных областях деятельности человека.</w:t>
      </w:r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МКОУ «</w:t>
      </w:r>
      <w:r w:rsidRPr="00E3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2-Цовкринская СОШ им. </w:t>
      </w:r>
      <w:proofErr w:type="spellStart"/>
      <w:r w:rsidRPr="00E3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Маграмова</w:t>
      </w:r>
      <w:proofErr w:type="spellEnd"/>
      <w:r w:rsidRPr="00E3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В.М</w:t>
      </w: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 на основе учебного плана Республики Дагестан за 2017 – 2018 учебный год.</w:t>
      </w:r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1.​ </w:t>
      </w: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и 2 классах в начальных классах 1 час физкультуры отведён для ведения занятий по шахматам.</w:t>
      </w:r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 </w:t>
      </w: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5-7 классах 3 часа компонента для предмета по ОБЖ.</w:t>
      </w:r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 </w:t>
      </w: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10, 11 классах элективные часы распределены следующим образом:</w:t>
      </w:r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- 1 час - русский язык, 1 час – алгебра, 1 час – химия, 1 час – физика, 1 час – биология (всего 5 часов);</w:t>
      </w:r>
      <w:proofErr w:type="gramEnd"/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 - 1 час - русский язык, 1 час – алгебра, 2 час – информатика, 1 час – астрономия, (всего 5 часов);</w:t>
      </w:r>
      <w:proofErr w:type="gramEnd"/>
    </w:p>
    <w:p w:rsidR="00E3146A" w:rsidRPr="00E3146A" w:rsidRDefault="00E3146A" w:rsidP="00E3146A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начальных классах объединены классы в класс – комплекты: 1 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2 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, 3кл. и 4 </w:t>
      </w:r>
      <w:proofErr w:type="spell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Сдвоены уроки по музыке, физической культуре и технологии (</w:t>
      </w:r>
      <w:proofErr w:type="gramStart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E3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146A" w:rsidRP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Учебный план для 10-11 классов образовательных организаций универсального (непрофильного) обучения Республики Дагестан на 2017/2018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7"/>
        <w:gridCol w:w="1752"/>
        <w:gridCol w:w="1796"/>
      </w:tblGrid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86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3675" w:type="dxa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100" w:afterAutospacing="1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Число </w:t>
            </w:r>
            <w:proofErr w:type="gramStart"/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недельных</w:t>
            </w:r>
            <w:proofErr w:type="gramEnd"/>
          </w:p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учебных часов</w:t>
            </w:r>
          </w:p>
        </w:tc>
      </w:tr>
      <w:tr w:rsidR="00E3146A" w:rsidRPr="00E3146A" w:rsidTr="00E3146A">
        <w:tc>
          <w:tcPr>
            <w:tcW w:w="9720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Базовые учебные предметы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класс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класс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Дагестанская (родная) литература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 ком.)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ком.)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Национально-региональный компонент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1"/>
                <w:szCs w:val="11"/>
                <w:lang w:eastAsia="ru-RU"/>
              </w:rPr>
            </w:pP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Дагестана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3146A" w:rsidRPr="00E3146A" w:rsidTr="00E3146A">
        <w:tc>
          <w:tcPr>
            <w:tcW w:w="604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8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E3146A" w:rsidRPr="00E3146A" w:rsidRDefault="00E3146A" w:rsidP="00E3146A">
            <w:pPr>
              <w:spacing w:before="99" w:after="99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</w:tr>
    </w:tbl>
    <w:p w:rsidR="00E3146A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55767" w:rsidRDefault="00E3146A" w:rsidP="00E3146A">
      <w:pPr>
        <w:shd w:val="clear" w:color="auto" w:fill="FFFFFF"/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Директор МКОУ «</w:t>
      </w:r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2-Цовкринская СОШ им. </w:t>
      </w:r>
      <w:proofErr w:type="spellStart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Маграмова</w:t>
      </w:r>
      <w:proofErr w:type="spellEnd"/>
      <w:r w:rsidRPr="00E314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В.М</w:t>
      </w:r>
      <w:r w:rsidRPr="00E31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»:</w:t>
      </w:r>
    </w:p>
    <w:p w:rsidR="00E3146A" w:rsidRDefault="00E3146A" w:rsidP="00E3146A">
      <w:pPr>
        <w:shd w:val="clear" w:color="auto" w:fill="FFFFFF"/>
        <w:spacing w:before="99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 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Габибуллаев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Д.Р./</w:t>
      </w:r>
    </w:p>
    <w:sectPr w:rsidR="00E3146A" w:rsidSect="00D5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3146A"/>
    <w:rsid w:val="0093137A"/>
    <w:rsid w:val="00D55767"/>
    <w:rsid w:val="00E3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3146A"/>
  </w:style>
  <w:style w:type="paragraph" w:customStyle="1" w:styleId="p3">
    <w:name w:val="p3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3146A"/>
  </w:style>
  <w:style w:type="paragraph" w:customStyle="1" w:styleId="p4">
    <w:name w:val="p4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3146A"/>
  </w:style>
  <w:style w:type="paragraph" w:customStyle="1" w:styleId="p1">
    <w:name w:val="p1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3146A"/>
  </w:style>
  <w:style w:type="paragraph" w:customStyle="1" w:styleId="p11">
    <w:name w:val="p11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3146A"/>
  </w:style>
  <w:style w:type="paragraph" w:customStyle="1" w:styleId="p13">
    <w:name w:val="p13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3146A"/>
  </w:style>
  <w:style w:type="paragraph" w:customStyle="1" w:styleId="p16">
    <w:name w:val="p16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146A"/>
  </w:style>
  <w:style w:type="paragraph" w:customStyle="1" w:styleId="p40">
    <w:name w:val="p40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3146A"/>
  </w:style>
  <w:style w:type="paragraph" w:customStyle="1" w:styleId="p41">
    <w:name w:val="p41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3146A"/>
  </w:style>
  <w:style w:type="paragraph" w:customStyle="1" w:styleId="p43">
    <w:name w:val="p43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3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2017-12-11T08:11:00Z</dcterms:created>
  <dcterms:modified xsi:type="dcterms:W3CDTF">2017-12-11T08:22:00Z</dcterms:modified>
</cp:coreProperties>
</file>